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63A7" w14:textId="77777777" w:rsidR="00B7193A" w:rsidRPr="002845BE" w:rsidRDefault="009D465E">
      <w:pPr>
        <w:spacing w:beforeLines="80" w:before="249" w:line="0" w:lineRule="atLeast"/>
        <w:jc w:val="center"/>
        <w:rPr>
          <w:rFonts w:ascii="华文中宋" w:eastAsia="华文中宋" w:hAnsi="华文中宋"/>
          <w:b/>
          <w:snapToGrid w:val="0"/>
          <w:color w:val="FF3300"/>
          <w:spacing w:val="20"/>
          <w:kern w:val="0"/>
          <w:sz w:val="48"/>
          <w:szCs w:val="100"/>
        </w:rPr>
      </w:pPr>
      <w:bookmarkStart w:id="0" w:name="_Toc146635802"/>
      <w:r w:rsidRPr="002845BE">
        <w:rPr>
          <w:rFonts w:ascii="华文中宋" w:eastAsia="华文中宋" w:hAnsi="华文中宋" w:hint="eastAsia"/>
          <w:b/>
          <w:snapToGrid w:val="0"/>
          <w:color w:val="FF3300"/>
          <w:spacing w:val="20"/>
          <w:kern w:val="0"/>
          <w:sz w:val="48"/>
          <w:szCs w:val="100"/>
        </w:rPr>
        <w:t>中共南京大学信息管理学院委员会</w:t>
      </w:r>
    </w:p>
    <w:p w14:paraId="4499F1A8" w14:textId="77777777" w:rsidR="00B7193A" w:rsidRPr="002845BE" w:rsidRDefault="009D465E">
      <w:pPr>
        <w:spacing w:beforeLines="80" w:before="249" w:line="0" w:lineRule="atLeast"/>
        <w:jc w:val="center"/>
        <w:rPr>
          <w:rFonts w:ascii="华文中宋" w:eastAsia="华文中宋" w:hAnsi="华文中宋"/>
          <w:b/>
          <w:snapToGrid w:val="0"/>
          <w:color w:val="FF3300"/>
          <w:spacing w:val="20"/>
          <w:kern w:val="0"/>
          <w:sz w:val="48"/>
          <w:szCs w:val="100"/>
        </w:rPr>
      </w:pPr>
      <w:r w:rsidRPr="002845BE">
        <w:rPr>
          <w:rFonts w:ascii="华文中宋" w:eastAsia="华文中宋" w:hAnsi="华文中宋" w:hint="eastAsia"/>
          <w:b/>
          <w:snapToGrid w:val="0"/>
          <w:color w:val="FF3300"/>
          <w:spacing w:val="20"/>
          <w:kern w:val="0"/>
          <w:sz w:val="48"/>
          <w:szCs w:val="100"/>
        </w:rPr>
        <w:t>南京大学信息管理学院</w:t>
      </w:r>
    </w:p>
    <w:p w14:paraId="60D89AC3" w14:textId="77777777" w:rsidR="00B7193A" w:rsidRPr="002845BE" w:rsidRDefault="009D465E">
      <w:pPr>
        <w:tabs>
          <w:tab w:val="left" w:pos="4860"/>
          <w:tab w:val="left" w:pos="5363"/>
        </w:tabs>
        <w:autoSpaceDE w:val="0"/>
        <w:autoSpaceDN w:val="0"/>
        <w:adjustRightInd w:val="0"/>
        <w:spacing w:beforeLines="100" w:before="312"/>
        <w:jc w:val="center"/>
        <w:rPr>
          <w:rFonts w:ascii="仿宋" w:eastAsia="仿宋" w:hAnsi="仿宋"/>
          <w:color w:val="FFFFFF" w:themeColor="background1"/>
          <w:kern w:val="0"/>
          <w:sz w:val="32"/>
          <w:szCs w:val="28"/>
        </w:rPr>
      </w:pPr>
      <w:bookmarkStart w:id="1" w:name="文件编号"/>
      <w:r w:rsidRPr="002845BE">
        <w:rPr>
          <w:rFonts w:ascii="仿宋" w:eastAsia="仿宋" w:hAnsi="仿宋" w:hint="eastAsia"/>
          <w:color w:val="FFFFFF" w:themeColor="background1"/>
          <w:kern w:val="0"/>
          <w:sz w:val="32"/>
          <w:szCs w:val="28"/>
        </w:rPr>
        <w:t>南信管字发〔2020〕1号</w:t>
      </w:r>
      <w:bookmarkEnd w:id="1"/>
    </w:p>
    <w:p w14:paraId="70B617C8" w14:textId="77777777" w:rsidR="00B7193A" w:rsidRPr="002845BE" w:rsidRDefault="009D465E">
      <w:pPr>
        <w:widowControl/>
        <w:adjustRightInd w:val="0"/>
        <w:snapToGrid w:val="0"/>
        <w:spacing w:afterLines="50" w:after="156" w:line="360" w:lineRule="auto"/>
        <w:jc w:val="center"/>
        <w:rPr>
          <w:rFonts w:ascii="黑体" w:eastAsia="黑体" w:hAnsi="宋体" w:cs="宋体"/>
          <w:b/>
          <w:color w:val="FF0000"/>
          <w:kern w:val="0"/>
          <w:sz w:val="36"/>
          <w:szCs w:val="36"/>
        </w:rPr>
      </w:pPr>
      <w:r w:rsidRPr="002845BE">
        <w:rPr>
          <w:rFonts w:ascii="黑体" w:eastAsia="黑体" w:hAnsi="宋体" w:cs="宋体"/>
          <w:b/>
          <w:noProof/>
          <w:color w:val="FF0000"/>
          <w:kern w:val="0"/>
          <w:sz w:val="36"/>
          <w:szCs w:val="36"/>
        </w:rPr>
        <mc:AlternateContent>
          <mc:Choice Requires="wps">
            <w:drawing>
              <wp:anchor distT="0" distB="0" distL="114300" distR="114300" simplePos="0" relativeHeight="251658240" behindDoc="0" locked="0" layoutInCell="1" allowOverlap="1" wp14:anchorId="7F88686A" wp14:editId="2F1AAC96">
                <wp:simplePos x="0" y="0"/>
                <wp:positionH relativeFrom="margin">
                  <wp:align>center</wp:align>
                </wp:positionH>
                <wp:positionV relativeFrom="paragraph">
                  <wp:posOffset>214630</wp:posOffset>
                </wp:positionV>
                <wp:extent cx="5039995" cy="0"/>
                <wp:effectExtent l="0" t="19050" r="2730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0000" cy="0"/>
                        </a:xfrm>
                        <a:prstGeom prst="line">
                          <a:avLst/>
                        </a:prstGeom>
                        <a:noFill/>
                        <a:ln w="31750">
                          <a:solidFill>
                            <a:srgbClr val="FF0000"/>
                          </a:solidFill>
                          <a:round/>
                        </a:ln>
                      </wps:spPr>
                      <wps:bodyPr/>
                    </wps:wsp>
                  </a:graphicData>
                </a:graphic>
              </wp:anchor>
            </w:drawing>
          </mc:Choice>
          <mc:Fallback>
            <w:pict>
              <v:line w14:anchorId="7C7E1270" id="直接连接符 1" o:spid="_x0000_s1026" style="position:absolute;left:0;text-align:left;flip:y;z-index:251658240;visibility:visible;mso-wrap-style:square;mso-wrap-distance-left:9pt;mso-wrap-distance-top:0;mso-wrap-distance-right:9pt;mso-wrap-distance-bottom:0;mso-position-horizontal:center;mso-position-horizontal-relative:margin;mso-position-vertical:absolute;mso-position-vertical-relative:text" from="0,16.9pt" to="39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" strokecolor="red" strokeweight="2.5pt">
                <w10:wrap anchorx="margin"/>
              </v:line>
            </w:pict>
          </mc:Fallback>
        </mc:AlternateContent>
      </w:r>
    </w:p>
    <w:p w14:paraId="14BB57E8" w14:textId="77777777" w:rsidR="00B7193A" w:rsidRPr="002845BE" w:rsidRDefault="00B7193A">
      <w:pPr>
        <w:autoSpaceDE w:val="0"/>
        <w:autoSpaceDN w:val="0"/>
        <w:adjustRightInd w:val="0"/>
        <w:snapToGrid w:val="0"/>
        <w:spacing w:line="520" w:lineRule="exact"/>
        <w:rPr>
          <w:rFonts w:ascii="华文中宋" w:eastAsia="华文中宋" w:hAnsi="华文中宋" w:cs="宋体"/>
          <w:b/>
          <w:color w:val="000000"/>
          <w:kern w:val="0"/>
          <w:sz w:val="44"/>
          <w:szCs w:val="44"/>
        </w:rPr>
      </w:pPr>
    </w:p>
    <w:p w14:paraId="722829AF" w14:textId="77777777" w:rsidR="00B7193A" w:rsidRPr="002845BE" w:rsidRDefault="009D465E">
      <w:pPr>
        <w:autoSpaceDE w:val="0"/>
        <w:autoSpaceDN w:val="0"/>
        <w:adjustRightInd w:val="0"/>
        <w:snapToGrid w:val="0"/>
        <w:spacing w:line="600" w:lineRule="exact"/>
        <w:jc w:val="center"/>
        <w:rPr>
          <w:rFonts w:ascii="方正小标宋简体" w:eastAsia="方正小标宋简体" w:hAnsi="宋体" w:cs="宋体"/>
          <w:b/>
          <w:color w:val="000000"/>
          <w:w w:val="90"/>
          <w:kern w:val="0"/>
          <w:sz w:val="36"/>
          <w:szCs w:val="36"/>
        </w:rPr>
      </w:pPr>
      <w:r w:rsidRPr="002845BE">
        <w:rPr>
          <w:rFonts w:ascii="方正小标宋简体" w:eastAsia="方正小标宋简体" w:hAnsi="宋体" w:cs="宋体" w:hint="eastAsia"/>
          <w:b/>
          <w:color w:val="000000"/>
          <w:w w:val="90"/>
          <w:kern w:val="0"/>
          <w:sz w:val="36"/>
          <w:szCs w:val="36"/>
        </w:rPr>
        <w:t>南京大学信息管理学院研究生奖学金评选</w:t>
      </w:r>
      <w:bookmarkEnd w:id="0"/>
      <w:r w:rsidRPr="002845BE">
        <w:rPr>
          <w:rFonts w:ascii="方正小标宋简体" w:eastAsia="方正小标宋简体" w:hAnsi="宋体" w:cs="宋体" w:hint="eastAsia"/>
          <w:b/>
          <w:color w:val="000000"/>
          <w:w w:val="90"/>
          <w:kern w:val="0"/>
          <w:sz w:val="36"/>
          <w:szCs w:val="36"/>
        </w:rPr>
        <w:t>管理办法</w:t>
      </w:r>
    </w:p>
    <w:p w14:paraId="09D40694" w14:textId="77777777" w:rsidR="00B7193A" w:rsidRPr="002845BE" w:rsidRDefault="00B7193A">
      <w:pPr>
        <w:autoSpaceDE w:val="0"/>
        <w:autoSpaceDN w:val="0"/>
        <w:adjustRightInd w:val="0"/>
        <w:snapToGrid w:val="0"/>
        <w:spacing w:line="600" w:lineRule="exact"/>
        <w:jc w:val="center"/>
        <w:rPr>
          <w:rFonts w:ascii="方正小标宋简体" w:eastAsia="方正小标宋简体" w:hAnsi="宋体" w:cs="宋体"/>
          <w:color w:val="000000"/>
          <w:w w:val="90"/>
          <w:kern w:val="0"/>
          <w:sz w:val="36"/>
          <w:szCs w:val="36"/>
        </w:rPr>
      </w:pPr>
    </w:p>
    <w:p w14:paraId="260D13BD" w14:textId="77777777" w:rsidR="00B7193A" w:rsidRPr="002845BE" w:rsidRDefault="00B7193A">
      <w:pPr>
        <w:autoSpaceDE w:val="0"/>
        <w:autoSpaceDN w:val="0"/>
        <w:adjustRightInd w:val="0"/>
        <w:snapToGrid w:val="0"/>
        <w:spacing w:line="520" w:lineRule="exact"/>
        <w:rPr>
          <w:rFonts w:ascii="华文中宋" w:eastAsia="华文中宋" w:hAnsi="华文中宋" w:cs="宋体"/>
          <w:b/>
          <w:color w:val="000000"/>
          <w:kern w:val="0"/>
          <w:sz w:val="44"/>
          <w:szCs w:val="44"/>
        </w:rPr>
      </w:pPr>
    </w:p>
    <w:p w14:paraId="5EBB076F" w14:textId="596CF1AE" w:rsidR="00B7193A" w:rsidRPr="002845BE" w:rsidRDefault="009D465E">
      <w:pPr>
        <w:spacing w:line="360" w:lineRule="auto"/>
        <w:ind w:firstLineChars="200" w:firstLine="480"/>
        <w:rPr>
          <w:rFonts w:ascii="宋体" w:hAnsi="宋体"/>
          <w:sz w:val="24"/>
        </w:rPr>
      </w:pPr>
      <w:r w:rsidRPr="002845BE">
        <w:rPr>
          <w:rFonts w:ascii="宋体" w:hAnsi="宋体" w:hint="eastAsia"/>
          <w:sz w:val="24"/>
        </w:rPr>
        <w:t>为坚持把立德树人作为中心环节，进一步深化南京大学信息管理学院研究生教育综合改革，提升研究生培养质量，充分发挥奖学金评选在资助育人、培养一流人才过程中的激励、引导作用，鼓励研究生在学期间勤奋学习、刻苦钻研、锐意创新，</w:t>
      </w:r>
      <w:r w:rsidR="00CB1673" w:rsidRPr="002845BE">
        <w:rPr>
          <w:rFonts w:ascii="宋体" w:hAnsi="宋体" w:hint="eastAsia"/>
          <w:sz w:val="24"/>
        </w:rPr>
        <w:t>坚持德智体美劳全面发展，</w:t>
      </w:r>
      <w:r w:rsidRPr="002845BE">
        <w:rPr>
          <w:rFonts w:ascii="宋体" w:hAnsi="宋体" w:hint="eastAsia"/>
          <w:sz w:val="24"/>
        </w:rPr>
        <w:t>成长为德才兼备的高水平人才，在公开、公正、公平、择优的原则下保障奖学金评选工作规范、有序进行，依据</w:t>
      </w:r>
      <w:r w:rsidR="00F7649E">
        <w:rPr>
          <w:rFonts w:ascii="宋体" w:hAnsi="宋体" w:hint="eastAsia"/>
          <w:sz w:val="24"/>
        </w:rPr>
        <w:t>《</w:t>
      </w:r>
      <w:r w:rsidR="00E609B8" w:rsidRPr="002845BE">
        <w:rPr>
          <w:rFonts w:ascii="宋体" w:hAnsi="宋体" w:hint="eastAsia"/>
          <w:sz w:val="24"/>
        </w:rPr>
        <w:t>南京大学研究生奖学金评选管理办法（南字发〔</w:t>
      </w:r>
      <w:r w:rsidR="00E609B8" w:rsidRPr="002845BE">
        <w:rPr>
          <w:rFonts w:ascii="宋体" w:hAnsi="宋体"/>
          <w:sz w:val="24"/>
        </w:rPr>
        <w:t>2021〕136号）</w:t>
      </w:r>
      <w:r w:rsidR="00F7649E">
        <w:rPr>
          <w:rFonts w:ascii="宋体" w:hAnsi="宋体" w:hint="eastAsia"/>
          <w:sz w:val="24"/>
        </w:rPr>
        <w:t>》</w:t>
      </w:r>
      <w:r w:rsidR="00E609B8">
        <w:rPr>
          <w:rFonts w:ascii="宋体" w:hAnsi="宋体" w:hint="eastAsia"/>
          <w:sz w:val="24"/>
        </w:rPr>
        <w:t>、</w:t>
      </w:r>
      <w:r w:rsidR="00F7649E">
        <w:rPr>
          <w:rFonts w:ascii="宋体" w:hAnsi="宋体" w:hint="eastAsia"/>
          <w:sz w:val="24"/>
        </w:rPr>
        <w:t>《</w:t>
      </w:r>
      <w:r w:rsidR="004A67DC" w:rsidRPr="002845BE">
        <w:rPr>
          <w:rFonts w:ascii="宋体" w:hAnsi="宋体" w:hint="eastAsia"/>
          <w:sz w:val="24"/>
        </w:rPr>
        <w:t>南京大学研究生国家奖学金评审办法（南字发〔</w:t>
      </w:r>
      <w:r w:rsidR="004A67DC" w:rsidRPr="002845BE">
        <w:rPr>
          <w:rFonts w:ascii="宋体" w:hAnsi="宋体"/>
          <w:sz w:val="24"/>
        </w:rPr>
        <w:t>2021〕133号）</w:t>
      </w:r>
      <w:r w:rsidR="00F7649E">
        <w:rPr>
          <w:rFonts w:ascii="宋体" w:hAnsi="宋体" w:hint="eastAsia"/>
          <w:sz w:val="24"/>
        </w:rPr>
        <w:t>》</w:t>
      </w:r>
      <w:r w:rsidRPr="002845BE">
        <w:rPr>
          <w:rFonts w:ascii="宋体" w:hAnsi="宋体" w:hint="eastAsia"/>
          <w:sz w:val="24"/>
        </w:rPr>
        <w:t>、</w:t>
      </w:r>
      <w:r w:rsidR="00F7649E">
        <w:rPr>
          <w:rFonts w:ascii="宋体" w:hAnsi="宋体" w:hint="eastAsia"/>
          <w:sz w:val="24"/>
        </w:rPr>
        <w:t>《</w:t>
      </w:r>
      <w:r w:rsidR="004A67DC" w:rsidRPr="002845BE">
        <w:rPr>
          <w:rFonts w:ascii="宋体" w:hAnsi="宋体" w:hint="eastAsia"/>
          <w:sz w:val="24"/>
        </w:rPr>
        <w:t>南京大学研究生英才奖学金评审办法（南字发〔</w:t>
      </w:r>
      <w:r w:rsidR="004A67DC" w:rsidRPr="002845BE">
        <w:rPr>
          <w:rFonts w:ascii="宋体" w:hAnsi="宋体"/>
          <w:sz w:val="24"/>
        </w:rPr>
        <w:t>2021〕135号）</w:t>
      </w:r>
      <w:r w:rsidR="00F7649E">
        <w:rPr>
          <w:rFonts w:ascii="宋体" w:hAnsi="宋体" w:hint="eastAsia"/>
          <w:sz w:val="24"/>
        </w:rPr>
        <w:t>》</w:t>
      </w:r>
      <w:r w:rsidRPr="002845BE">
        <w:rPr>
          <w:rFonts w:ascii="宋体" w:hAnsi="宋体" w:hint="eastAsia"/>
          <w:sz w:val="24"/>
        </w:rPr>
        <w:t>等文件精神，结合我院实际，制定本办法。</w:t>
      </w:r>
    </w:p>
    <w:p w14:paraId="48191BFE" w14:textId="77777777" w:rsidR="00B7193A" w:rsidRPr="002845BE" w:rsidRDefault="009D465E">
      <w:pPr>
        <w:pStyle w:val="a"/>
      </w:pPr>
      <w:r w:rsidRPr="002845BE">
        <w:rPr>
          <w:rFonts w:hint="eastAsia"/>
        </w:rPr>
        <w:t>奖学金申请资格、申请条件</w:t>
      </w:r>
    </w:p>
    <w:p w14:paraId="0653C3FB"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具有南京大学学籍且纳入全国研究生招生计划的全日制研究生可申请。</w:t>
      </w:r>
    </w:p>
    <w:p w14:paraId="56922C74"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申请研究生国家奖学金者，须为具有中华人民共和国国籍且纳入全国研究生招生计划的全日制（全脱产学习）研究生。当年毕业的研究生不再具备申请研究生国家奖学金资格。超出学制期限基本修业年限的研究生，原则上不再具备研究生国家奖学金参评资格。</w:t>
      </w:r>
    </w:p>
    <w:p w14:paraId="40C047CA"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申报奖学金的研究生必须具备以下基本条件：</w:t>
      </w:r>
    </w:p>
    <w:p w14:paraId="2B8EEE92"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热爱祖国，热爱人民，拥护中国共产党；</w:t>
      </w:r>
    </w:p>
    <w:p w14:paraId="256316E1"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lastRenderedPageBreak/>
        <w:t>遵守</w:t>
      </w:r>
      <w:r w:rsidR="00B7315E" w:rsidRPr="002845BE">
        <w:rPr>
          <w:rFonts w:ascii="宋体" w:hAnsi="宋体" w:hint="eastAsia"/>
          <w:sz w:val="24"/>
        </w:rPr>
        <w:t>宪法和</w:t>
      </w:r>
      <w:r w:rsidRPr="002845BE">
        <w:rPr>
          <w:rFonts w:ascii="宋体" w:hAnsi="宋体" w:hint="eastAsia"/>
          <w:sz w:val="24"/>
        </w:rPr>
        <w:t>法律，遵守学校规章制度；</w:t>
      </w:r>
    </w:p>
    <w:p w14:paraId="65718649"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诚实守信，道德品质优良，</w:t>
      </w:r>
      <w:r w:rsidR="005665A3" w:rsidRPr="002845BE">
        <w:rPr>
          <w:rFonts w:ascii="宋体" w:hAnsi="宋体" w:hint="eastAsia"/>
          <w:sz w:val="24"/>
        </w:rPr>
        <w:t>恪守学术规范，</w:t>
      </w:r>
      <w:r w:rsidRPr="002845BE">
        <w:rPr>
          <w:rFonts w:ascii="宋体" w:hAnsi="宋体" w:hint="eastAsia"/>
          <w:sz w:val="24"/>
        </w:rPr>
        <w:t>尊敬师长，团结同学；</w:t>
      </w:r>
    </w:p>
    <w:p w14:paraId="4F398279"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学习成绩优秀，具有较强的科研能力，综合表现突出；</w:t>
      </w:r>
    </w:p>
    <w:p w14:paraId="6C4F41A2"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积极参加学术科技及课外文体活动，积极参与社会活动，热心集体工作。</w:t>
      </w:r>
    </w:p>
    <w:p w14:paraId="3795D059"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有下列情况之一者不具备当年奖学金参评资格：</w:t>
      </w:r>
    </w:p>
    <w:p w14:paraId="0966C0C6" w14:textId="77777777" w:rsidR="00B7193A" w:rsidRPr="002845BE" w:rsidRDefault="005665A3">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参评当年学籍状态处于</w:t>
      </w:r>
      <w:r w:rsidR="001A5765" w:rsidRPr="002845BE">
        <w:rPr>
          <w:rFonts w:ascii="宋体" w:hAnsi="宋体" w:hint="eastAsia"/>
          <w:sz w:val="24"/>
        </w:rPr>
        <w:t>保留入学资格、</w:t>
      </w:r>
      <w:r w:rsidR="009D465E" w:rsidRPr="002845BE">
        <w:rPr>
          <w:rFonts w:ascii="宋体" w:hAnsi="宋体" w:hint="eastAsia"/>
          <w:sz w:val="24"/>
        </w:rPr>
        <w:t>保留</w:t>
      </w:r>
      <w:r w:rsidRPr="002845BE">
        <w:rPr>
          <w:rFonts w:ascii="宋体" w:hAnsi="宋体" w:hint="eastAsia"/>
          <w:sz w:val="24"/>
        </w:rPr>
        <w:t>学籍</w:t>
      </w:r>
      <w:r w:rsidR="009D465E" w:rsidRPr="002845BE">
        <w:rPr>
          <w:rFonts w:ascii="宋体" w:hAnsi="宋体" w:hint="eastAsia"/>
          <w:sz w:val="24"/>
        </w:rPr>
        <w:t>、休学或终止学籍</w:t>
      </w:r>
      <w:r w:rsidR="001A5765" w:rsidRPr="002845BE">
        <w:rPr>
          <w:rFonts w:ascii="宋体" w:hAnsi="宋体" w:hint="eastAsia"/>
          <w:sz w:val="24"/>
        </w:rPr>
        <w:t>的</w:t>
      </w:r>
      <w:r w:rsidR="009D465E" w:rsidRPr="002845BE">
        <w:rPr>
          <w:rFonts w:ascii="宋体" w:hAnsi="宋体" w:hint="eastAsia"/>
          <w:sz w:val="24"/>
        </w:rPr>
        <w:t>；</w:t>
      </w:r>
    </w:p>
    <w:p w14:paraId="45FE289F"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w:t>
      </w:r>
      <w:r w:rsidR="005665A3" w:rsidRPr="002845BE">
        <w:rPr>
          <w:rFonts w:ascii="宋体" w:hAnsi="宋体" w:hint="eastAsia"/>
          <w:sz w:val="24"/>
        </w:rPr>
        <w:t>当</w:t>
      </w:r>
      <w:r w:rsidRPr="002845BE">
        <w:rPr>
          <w:rFonts w:ascii="宋体" w:hAnsi="宋体" w:hint="eastAsia"/>
          <w:sz w:val="24"/>
        </w:rPr>
        <w:t>年因违反校纪校规受到各类纪律处分；</w:t>
      </w:r>
    </w:p>
    <w:p w14:paraId="42693A8C"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在校期间受过违纪处分且尚未解除；</w:t>
      </w:r>
    </w:p>
    <w:p w14:paraId="59F7DE15"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w:t>
      </w:r>
      <w:r w:rsidR="005665A3" w:rsidRPr="002845BE">
        <w:rPr>
          <w:rFonts w:ascii="宋体" w:hAnsi="宋体" w:hint="eastAsia"/>
          <w:sz w:val="24"/>
        </w:rPr>
        <w:t>当</w:t>
      </w:r>
      <w:r w:rsidRPr="002845BE">
        <w:rPr>
          <w:rFonts w:ascii="宋体" w:hAnsi="宋体" w:hint="eastAsia"/>
          <w:sz w:val="24"/>
        </w:rPr>
        <w:t>年有抄袭剽窃、弄虚作假等学术不端行为且经查证属实；</w:t>
      </w:r>
    </w:p>
    <w:p w14:paraId="150FA193"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研究生党员在党支部民主评议中评级为“不合格”；</w:t>
      </w:r>
    </w:p>
    <w:p w14:paraId="13B644FE"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研究生团员在团支部民主评议中评级为“不合格”；</w:t>
      </w:r>
    </w:p>
    <w:p w14:paraId="52818DC7"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政治课、外语课、学科核心课（B类课）、专业核心课（C类课）等必修课程成绩不合格；</w:t>
      </w:r>
    </w:p>
    <w:p w14:paraId="4F28EC66"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无故未按时交纳学费、住宿费；</w:t>
      </w:r>
    </w:p>
    <w:p w14:paraId="7001EE7A"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其它学校要求的不具备当年奖学金参评资格的情形。</w:t>
      </w:r>
    </w:p>
    <w:p w14:paraId="1526ADF7" w14:textId="77777777" w:rsidR="00B7193A" w:rsidRPr="002845BE" w:rsidRDefault="009D465E">
      <w:pPr>
        <w:pStyle w:val="a"/>
      </w:pPr>
      <w:r w:rsidRPr="002845BE">
        <w:rPr>
          <w:rFonts w:hint="eastAsia"/>
        </w:rPr>
        <w:t>奖学金</w:t>
      </w:r>
      <w:r w:rsidR="00DF772F" w:rsidRPr="002845BE">
        <w:rPr>
          <w:rFonts w:hint="eastAsia"/>
        </w:rPr>
        <w:t>适用类别</w:t>
      </w:r>
    </w:p>
    <w:p w14:paraId="07ECA916" w14:textId="77777777" w:rsidR="00B7193A" w:rsidRPr="002845BE" w:rsidRDefault="009D465E">
      <w:pPr>
        <w:pStyle w:val="af5"/>
        <w:numPr>
          <w:ilvl w:val="0"/>
          <w:numId w:val="5"/>
        </w:numPr>
        <w:spacing w:line="360" w:lineRule="auto"/>
        <w:ind w:left="0" w:firstLineChars="0" w:firstLine="567"/>
        <w:rPr>
          <w:rFonts w:ascii="宋体" w:hAnsi="宋体"/>
          <w:sz w:val="24"/>
        </w:rPr>
      </w:pPr>
      <w:r w:rsidRPr="002845BE">
        <w:rPr>
          <w:rFonts w:ascii="宋体" w:hAnsi="宋体" w:hint="eastAsia"/>
          <w:sz w:val="24"/>
        </w:rPr>
        <w:t>南京大学</w:t>
      </w:r>
      <w:r w:rsidR="0078020B" w:rsidRPr="002845BE">
        <w:rPr>
          <w:rFonts w:ascii="宋体" w:hAnsi="宋体" w:hint="eastAsia"/>
          <w:sz w:val="24"/>
        </w:rPr>
        <w:t>研究生</w:t>
      </w:r>
      <w:r w:rsidRPr="002845BE">
        <w:rPr>
          <w:rFonts w:ascii="宋体" w:hAnsi="宋体" w:hint="eastAsia"/>
          <w:sz w:val="24"/>
        </w:rPr>
        <w:t>奖学金</w:t>
      </w:r>
      <w:r w:rsidR="00DF772F" w:rsidRPr="002845BE">
        <w:rPr>
          <w:rFonts w:ascii="宋体" w:hAnsi="宋体" w:hint="eastAsia"/>
          <w:sz w:val="24"/>
        </w:rPr>
        <w:t>类别</w:t>
      </w:r>
      <w:r w:rsidRPr="002845BE">
        <w:rPr>
          <w:rFonts w:ascii="宋体" w:hAnsi="宋体" w:hint="eastAsia"/>
          <w:sz w:val="24"/>
        </w:rPr>
        <w:t>包括：</w:t>
      </w:r>
    </w:p>
    <w:p w14:paraId="1D1F67FE"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国家奖学金，由中央财政出资设立。</w:t>
      </w:r>
    </w:p>
    <w:p w14:paraId="58E53B30"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专项奖学金。南京大学出资设立及企事业单位、个人、社会团体等捐资设立。</w:t>
      </w:r>
    </w:p>
    <w:p w14:paraId="6D1C77F4"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学业奖学金。由财政拨款、学费收入、社会捐助等经费设立。</w:t>
      </w:r>
    </w:p>
    <w:p w14:paraId="7832AB79" w14:textId="77777777" w:rsidR="00B7193A" w:rsidRPr="002845BE" w:rsidRDefault="009D465E">
      <w:pPr>
        <w:pStyle w:val="af5"/>
        <w:numPr>
          <w:ilvl w:val="0"/>
          <w:numId w:val="5"/>
        </w:numPr>
        <w:spacing w:line="360" w:lineRule="auto"/>
        <w:ind w:left="0" w:firstLineChars="0" w:firstLine="567"/>
        <w:rPr>
          <w:rFonts w:ascii="宋体" w:hAnsi="宋体"/>
          <w:sz w:val="24"/>
        </w:rPr>
      </w:pPr>
      <w:r w:rsidRPr="002845BE">
        <w:rPr>
          <w:rFonts w:ascii="宋体" w:hAnsi="宋体" w:hint="eastAsia"/>
          <w:sz w:val="24"/>
        </w:rPr>
        <w:t>本办法主要适用于国家奖学金、专项奖学金的评选工作。学业奖学金评选办法详见《南京大学信息管理学院研究生学业奖学金实施办法》。</w:t>
      </w:r>
    </w:p>
    <w:p w14:paraId="4AE92715" w14:textId="77777777" w:rsidR="00B7193A" w:rsidRPr="002845BE" w:rsidRDefault="009D465E">
      <w:pPr>
        <w:pStyle w:val="a"/>
      </w:pPr>
      <w:r w:rsidRPr="002845BE">
        <w:rPr>
          <w:rFonts w:hint="eastAsia"/>
        </w:rPr>
        <w:t>奖学金评选机构</w:t>
      </w:r>
    </w:p>
    <w:p w14:paraId="6D8D40A5"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学院成立研究生奖学金评审委员会。委员会成员包括：学院党政联席会成员、教学委员会主席、学位委员会主席、学术委员会主席、系主任、研究生导</w:t>
      </w:r>
      <w:r w:rsidRPr="002845BE">
        <w:rPr>
          <w:rFonts w:ascii="宋体" w:hAnsi="宋体" w:hint="eastAsia"/>
          <w:sz w:val="24"/>
        </w:rPr>
        <w:lastRenderedPageBreak/>
        <w:t>师代表、研究生代表等。</w:t>
      </w:r>
    </w:p>
    <w:p w14:paraId="5EF5E8FC"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学院研究生</w:t>
      </w:r>
      <w:r w:rsidR="0078020B" w:rsidRPr="002845BE">
        <w:rPr>
          <w:rFonts w:ascii="宋体" w:hAnsi="宋体" w:hint="eastAsia"/>
          <w:sz w:val="24"/>
        </w:rPr>
        <w:t>奖学金评审委员会的主要职责是：制定奖学金的评选细则、名额分配原则</w:t>
      </w:r>
      <w:r w:rsidRPr="002845BE">
        <w:rPr>
          <w:rFonts w:ascii="宋体" w:hAnsi="宋体" w:hint="eastAsia"/>
          <w:sz w:val="24"/>
        </w:rPr>
        <w:t>；统筹领导、组织、协调奖学金评选工作，评选得出初评结果；裁决学院研究生对评选结果的申诉。</w:t>
      </w:r>
    </w:p>
    <w:p w14:paraId="1AF7ECE2"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学院成立研究生奖学金评审工作小组。工作小组由研究生辅导员、研究生教务员、研究生秘书组成，负责收集、审核奖学金申报材料，承担奖学金评选具体组织工作。</w:t>
      </w:r>
    </w:p>
    <w:p w14:paraId="34474BB5" w14:textId="77777777" w:rsidR="00B7193A" w:rsidRPr="002845BE" w:rsidRDefault="009D465E">
      <w:pPr>
        <w:pStyle w:val="a"/>
      </w:pPr>
      <w:r w:rsidRPr="002845BE">
        <w:rPr>
          <w:rFonts w:hint="eastAsia"/>
        </w:rPr>
        <w:t>奖学金评选程序</w:t>
      </w:r>
    </w:p>
    <w:p w14:paraId="2E301BAC"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根据学校研究生奖学金评选工作布置，学院研究生奖学金评审工作小组及时公布奖学金的评选条件、评选办法、分配名额、申报截止时间等信息。</w:t>
      </w:r>
    </w:p>
    <w:p w14:paraId="06A262D0"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研究生本人在学院规定的申报截止时间前，须按学校规定进行网上申请，同时向研究生辅导员递交书面申请材料。</w:t>
      </w:r>
    </w:p>
    <w:p w14:paraId="1EB58A6D"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研究生辅导员负责牵头汇总书面申请材料、审核申请人参评资格并对申请人自我认定的成果进行复核确认。</w:t>
      </w:r>
    </w:p>
    <w:p w14:paraId="358C284D"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学院研究生奖学金评审委员会讨论评选。其中，研究生国家奖学金</w:t>
      </w:r>
      <w:r w:rsidR="00415F2D">
        <w:rPr>
          <w:rFonts w:ascii="宋体" w:hAnsi="宋体" w:hint="eastAsia"/>
          <w:sz w:val="24"/>
        </w:rPr>
        <w:t>等高额奖学金</w:t>
      </w:r>
      <w:r w:rsidRPr="002845BE">
        <w:rPr>
          <w:rFonts w:ascii="宋体" w:hAnsi="宋体" w:hint="eastAsia"/>
          <w:sz w:val="24"/>
        </w:rPr>
        <w:t>评审工作须有公开答辩环节，实行差额评选。</w:t>
      </w:r>
    </w:p>
    <w:p w14:paraId="5CF2EE5C"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评选结果公示，不少于5个工作日。</w:t>
      </w:r>
    </w:p>
    <w:p w14:paraId="6EAF17D6"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公示无异议后，向学校上报评选结果。</w:t>
      </w:r>
    </w:p>
    <w:p w14:paraId="4E325378" w14:textId="77777777" w:rsidR="00B7193A" w:rsidRPr="002845BE" w:rsidRDefault="009D465E">
      <w:pPr>
        <w:pStyle w:val="a"/>
      </w:pPr>
      <w:r w:rsidRPr="002845BE">
        <w:rPr>
          <w:rFonts w:hint="eastAsia"/>
        </w:rPr>
        <w:t>奖学金评选原则</w:t>
      </w:r>
    </w:p>
    <w:p w14:paraId="7BB8FDA1"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研究生奖学金评选工作坚持“公开、公平、公正、择优”的原则，严格执行国家有关教育法规，杜绝弄虚作假。</w:t>
      </w:r>
    </w:p>
    <w:p w14:paraId="02E6FDEE"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学院研究生奖学金评审委员会成员在履行评审工作职责时应遵循平等原则、回避原则、公正原则和保密原则。其中，在涉及研究生奖学金答辩环节，委员会成员如与评审对象存在亲属关系、直接经济利益关系或有其它可能影响评审工作公平公正的情形时，须主动向评审委员会申请回避。</w:t>
      </w:r>
    </w:p>
    <w:p w14:paraId="72A8516D"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研究生奖学金评选遵循德智体美劳“五育并举”的原则，全方位考察研究生的综合表现，引导研究生成为德才兼备、全面发展的高水平人才。</w:t>
      </w:r>
    </w:p>
    <w:p w14:paraId="3E48A4C2" w14:textId="77777777" w:rsidR="00B7193A" w:rsidRPr="002845BE" w:rsidRDefault="009D465E">
      <w:pPr>
        <w:pStyle w:val="a"/>
      </w:pPr>
      <w:r w:rsidRPr="002845BE">
        <w:rPr>
          <w:rFonts w:hint="eastAsia"/>
        </w:rPr>
        <w:lastRenderedPageBreak/>
        <w:t>奖学金综合评价参考标准</w:t>
      </w:r>
    </w:p>
    <w:p w14:paraId="03E56F16"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奖学金综合评价参考标准包括德育、智育、体育、美育、劳育五类成果标准。</w:t>
      </w:r>
    </w:p>
    <w:p w14:paraId="13E352D8" w14:textId="11DCD99A" w:rsidR="00B7193A" w:rsidRPr="00F0373B" w:rsidRDefault="009D465E">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奖学金综合评价各类成果的认定，自研究生入学之日起开始计算。</w:t>
      </w:r>
    </w:p>
    <w:p w14:paraId="12EDF69F" w14:textId="5774C9CC" w:rsidR="00051AB8" w:rsidRPr="00F0373B" w:rsidRDefault="009D465E" w:rsidP="00AC7D2D">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有机构署名的奖学金综合评价成果须以“南京大学”、“南京大学信息管理学院”或南京大学信息管理学院所属科研机构为第一署名机构。</w:t>
      </w:r>
    </w:p>
    <w:p w14:paraId="7B7128F4" w14:textId="6C623DAB" w:rsidR="00AA2CF5" w:rsidRDefault="009D465E" w:rsidP="00DE1606">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已</w:t>
      </w:r>
      <w:proofErr w:type="gramStart"/>
      <w:r w:rsidRPr="00F0373B">
        <w:rPr>
          <w:rFonts w:ascii="宋体" w:hAnsi="宋体" w:hint="eastAsia"/>
          <w:sz w:val="24"/>
        </w:rPr>
        <w:t>参评获</w:t>
      </w:r>
      <w:proofErr w:type="gramEnd"/>
      <w:r w:rsidRPr="00F0373B">
        <w:rPr>
          <w:rFonts w:ascii="宋体" w:hAnsi="宋体" w:hint="eastAsia"/>
          <w:sz w:val="24"/>
        </w:rPr>
        <w:t>专项奖学金的成果，不再重复</w:t>
      </w:r>
      <w:proofErr w:type="gramStart"/>
      <w:r w:rsidRPr="00F0373B">
        <w:rPr>
          <w:rFonts w:ascii="宋体" w:hAnsi="宋体" w:hint="eastAsia"/>
          <w:sz w:val="24"/>
        </w:rPr>
        <w:t>参评专项</w:t>
      </w:r>
      <w:proofErr w:type="gramEnd"/>
      <w:r w:rsidRPr="00F0373B">
        <w:rPr>
          <w:rFonts w:ascii="宋体" w:hAnsi="宋体" w:hint="eastAsia"/>
          <w:sz w:val="24"/>
        </w:rPr>
        <w:t>奖学金，但可参评国家</w:t>
      </w:r>
      <w:r w:rsidRPr="00074BDE">
        <w:rPr>
          <w:rFonts w:ascii="宋体" w:hAnsi="宋体" w:hint="eastAsia"/>
          <w:sz w:val="24"/>
        </w:rPr>
        <w:t>奖学金；已</w:t>
      </w:r>
      <w:proofErr w:type="gramStart"/>
      <w:r w:rsidRPr="00074BDE">
        <w:rPr>
          <w:rFonts w:ascii="宋体" w:hAnsi="宋体" w:hint="eastAsia"/>
          <w:sz w:val="24"/>
        </w:rPr>
        <w:t>参评获</w:t>
      </w:r>
      <w:proofErr w:type="gramEnd"/>
      <w:r w:rsidRPr="00074BDE">
        <w:rPr>
          <w:rFonts w:ascii="宋体" w:hAnsi="宋体" w:hint="eastAsia"/>
          <w:sz w:val="24"/>
        </w:rPr>
        <w:t>国家奖学金的成果，不再重复参评国家奖学金，亦不可</w:t>
      </w:r>
      <w:proofErr w:type="gramStart"/>
      <w:r w:rsidRPr="00074BDE">
        <w:rPr>
          <w:rFonts w:ascii="宋体" w:hAnsi="宋体" w:hint="eastAsia"/>
          <w:sz w:val="24"/>
        </w:rPr>
        <w:t>参评专项</w:t>
      </w:r>
      <w:proofErr w:type="gramEnd"/>
      <w:r w:rsidRPr="00074BDE">
        <w:rPr>
          <w:rFonts w:ascii="宋体" w:hAnsi="宋体" w:hint="eastAsia"/>
          <w:sz w:val="24"/>
        </w:rPr>
        <w:t>奖学金。</w:t>
      </w:r>
      <w:r w:rsidR="00CB1673" w:rsidRPr="00074BDE">
        <w:rPr>
          <w:rFonts w:ascii="宋体" w:hAnsi="宋体" w:hint="eastAsia"/>
          <w:sz w:val="24"/>
        </w:rPr>
        <w:t>校外有竞争性的奖学金学校另有规定的除外。</w:t>
      </w:r>
      <w:proofErr w:type="gramStart"/>
      <w:r w:rsidRPr="00074BDE">
        <w:rPr>
          <w:rFonts w:ascii="宋体" w:hAnsi="宋体" w:hint="eastAsia"/>
          <w:sz w:val="24"/>
        </w:rPr>
        <w:t>直博生</w:t>
      </w:r>
      <w:proofErr w:type="gramEnd"/>
      <w:r w:rsidRPr="00074BDE">
        <w:rPr>
          <w:rFonts w:ascii="宋体" w:hAnsi="宋体" w:hint="eastAsia"/>
          <w:sz w:val="24"/>
        </w:rPr>
        <w:t>和招生简章中注明不授予中间学位</w:t>
      </w:r>
      <w:proofErr w:type="gramStart"/>
      <w:r w:rsidRPr="00074BDE">
        <w:rPr>
          <w:rFonts w:ascii="宋体" w:hAnsi="宋体" w:hint="eastAsia"/>
          <w:sz w:val="24"/>
        </w:rPr>
        <w:t>的本硕博</w:t>
      </w:r>
      <w:proofErr w:type="gramEnd"/>
      <w:r w:rsidRPr="00074BDE">
        <w:rPr>
          <w:rFonts w:ascii="宋体" w:hAnsi="宋体" w:hint="eastAsia"/>
          <w:sz w:val="24"/>
        </w:rPr>
        <w:t>连读、硕博连读研究生，根据当年所修课程的层次阶段确定参评资格，其在硕士阶段未参评获奖的学术成果可累计参评博士阶段奖学金。</w:t>
      </w:r>
    </w:p>
    <w:p w14:paraId="56F6758E" w14:textId="161A3542" w:rsidR="00074BDE" w:rsidRPr="001224DA" w:rsidRDefault="00074BDE" w:rsidP="00DE160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对于研究生新生参评国家奖学金，按照</w:t>
      </w:r>
      <w:r w:rsidR="00F7649E" w:rsidRPr="001224DA">
        <w:rPr>
          <w:rFonts w:ascii="宋体" w:hAnsi="宋体" w:hint="eastAsia"/>
          <w:sz w:val="24"/>
        </w:rPr>
        <w:t>《</w:t>
      </w:r>
      <w:r w:rsidRPr="001224DA">
        <w:rPr>
          <w:rFonts w:ascii="宋体" w:hAnsi="宋体" w:hint="eastAsia"/>
          <w:sz w:val="24"/>
        </w:rPr>
        <w:t>普通高等学校研究生国家奖学金评审办法</w:t>
      </w:r>
      <w:r w:rsidR="00F7649E" w:rsidRPr="001224DA">
        <w:rPr>
          <w:rFonts w:ascii="宋体" w:hAnsi="宋体" w:hint="eastAsia"/>
          <w:sz w:val="24"/>
        </w:rPr>
        <w:t>（教财〔</w:t>
      </w:r>
      <w:r w:rsidR="00F7649E" w:rsidRPr="001224DA">
        <w:rPr>
          <w:rFonts w:ascii="宋体" w:hAnsi="宋体"/>
          <w:sz w:val="24"/>
        </w:rPr>
        <w:t>2014〕</w:t>
      </w:r>
      <w:r w:rsidR="00F7649E" w:rsidRPr="001224DA">
        <w:rPr>
          <w:rFonts w:ascii="宋体" w:hAnsi="宋体" w:hint="eastAsia"/>
          <w:sz w:val="24"/>
        </w:rPr>
        <w:t>1号）》文件精神，重点考察研究生招生考试相关成绩及考核评价情况，兼顾其在本科阶段取得的突出成绩。</w:t>
      </w:r>
    </w:p>
    <w:p w14:paraId="3F3D1F83"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德育评价参考标准</w:t>
      </w:r>
    </w:p>
    <w:p w14:paraId="26EEBCA2" w14:textId="06D2F2E6" w:rsidR="00DF772F" w:rsidRPr="002845BE" w:rsidRDefault="009F30EB" w:rsidP="00DF772F">
      <w:pPr>
        <w:pStyle w:val="af5"/>
        <w:numPr>
          <w:ilvl w:val="1"/>
          <w:numId w:val="1"/>
        </w:numPr>
        <w:spacing w:line="360" w:lineRule="auto"/>
        <w:ind w:left="0" w:firstLineChars="236" w:firstLine="566"/>
        <w:rPr>
          <w:rFonts w:ascii="宋体" w:hAnsi="宋体"/>
          <w:sz w:val="24"/>
        </w:rPr>
      </w:pPr>
      <w:r>
        <w:rPr>
          <w:rFonts w:ascii="宋体" w:hAnsi="宋体" w:hint="eastAsia"/>
          <w:sz w:val="24"/>
        </w:rPr>
        <w:t>申请人</w:t>
      </w:r>
      <w:r w:rsidR="00DF772F" w:rsidRPr="002845BE">
        <w:rPr>
          <w:rFonts w:ascii="宋体" w:hAnsi="宋体" w:hint="eastAsia"/>
          <w:sz w:val="24"/>
        </w:rPr>
        <w:t>凡</w:t>
      </w:r>
      <w:r>
        <w:rPr>
          <w:rFonts w:ascii="宋体" w:hAnsi="宋体" w:hint="eastAsia"/>
          <w:sz w:val="24"/>
        </w:rPr>
        <w:t>有</w:t>
      </w:r>
      <w:r w:rsidR="00DF772F" w:rsidRPr="002845BE">
        <w:rPr>
          <w:rFonts w:ascii="宋体" w:hAnsi="宋体" w:hint="eastAsia"/>
          <w:sz w:val="24"/>
        </w:rPr>
        <w:t>第一条第四款所列情形之一者，不具备当年奖学金参评资格。</w:t>
      </w:r>
    </w:p>
    <w:p w14:paraId="2FC756BD" w14:textId="3B48E036" w:rsidR="00B7193A" w:rsidRPr="002845BE" w:rsidRDefault="00DF772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鼓励社会担当与先进作为，凡</w:t>
      </w:r>
      <w:r w:rsidR="009D465E" w:rsidRPr="002845BE">
        <w:rPr>
          <w:rFonts w:ascii="宋体" w:hAnsi="宋体" w:hint="eastAsia"/>
          <w:sz w:val="24"/>
        </w:rPr>
        <w:t>在思想政治、见义勇为、扶贫扶困、保护生态等道德表现方面特别优秀，取得良好社会反响的，可申请直接参评奖学金。</w:t>
      </w:r>
      <w:r w:rsidR="009F30EB">
        <w:rPr>
          <w:rFonts w:ascii="宋体" w:hAnsi="宋体" w:hint="eastAsia"/>
          <w:sz w:val="24"/>
        </w:rPr>
        <w:t>申请人</w:t>
      </w:r>
      <w:r w:rsidR="009D465E" w:rsidRPr="002845BE">
        <w:rPr>
          <w:rFonts w:ascii="宋体" w:hAnsi="宋体" w:hint="eastAsia"/>
          <w:sz w:val="24"/>
        </w:rPr>
        <w:t>须提交事迹材料、认定材料。具体参评结果，由学院研究生奖学金评审委员会评定。</w:t>
      </w:r>
    </w:p>
    <w:p w14:paraId="0D5759DE"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智育评价参考标准</w:t>
      </w:r>
    </w:p>
    <w:p w14:paraId="6B1F5EE1" w14:textId="77777777" w:rsidR="00B7193A" w:rsidRPr="002845BE" w:rsidRDefault="00DF772F" w:rsidP="00F424D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本办法所指的智育评价包括学业成绩和学术成果两个方面。学业成绩作为准入标准，参见第一条第四</w:t>
      </w:r>
      <w:r w:rsidR="009C4B97" w:rsidRPr="002845BE">
        <w:rPr>
          <w:rFonts w:ascii="宋体" w:hAnsi="宋体" w:hint="eastAsia"/>
          <w:sz w:val="24"/>
        </w:rPr>
        <w:t>款第七项</w:t>
      </w:r>
      <w:r w:rsidRPr="002845BE">
        <w:rPr>
          <w:rFonts w:ascii="宋体" w:hAnsi="宋体" w:hint="eastAsia"/>
          <w:sz w:val="24"/>
        </w:rPr>
        <w:t>。</w:t>
      </w:r>
      <w:r w:rsidR="009D465E" w:rsidRPr="002845BE">
        <w:rPr>
          <w:rFonts w:ascii="宋体" w:hAnsi="宋体" w:hint="eastAsia"/>
          <w:sz w:val="24"/>
        </w:rPr>
        <w:t>本办法所指学术成果主要包括学术文章、学术图书、发明专利、研究报告、咨询报告等。</w:t>
      </w:r>
    </w:p>
    <w:p w14:paraId="2D87D7A6"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学术成果的生效时间认定以公开发表为准。其中：</w:t>
      </w:r>
    </w:p>
    <w:p w14:paraId="4F68C329" w14:textId="77777777"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学术文章的期刊论文、报纸文章以公开出版为准，会议论文以会议召开为准；</w:t>
      </w:r>
    </w:p>
    <w:p w14:paraId="0113DD28" w14:textId="1C7DA8D5"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学术图书以公开出版为准；</w:t>
      </w:r>
    </w:p>
    <w:p w14:paraId="7217F22A" w14:textId="77777777"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lastRenderedPageBreak/>
        <w:t>发明专利以取得发明专利授权证书为准；</w:t>
      </w:r>
    </w:p>
    <w:p w14:paraId="1BB21CAA" w14:textId="1D80359B"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研究报告、咨询报告以取得有关</w:t>
      </w:r>
      <w:r w:rsidR="0008570A">
        <w:rPr>
          <w:rFonts w:ascii="宋体" w:hAnsi="宋体" w:hint="eastAsia"/>
          <w:sz w:val="24"/>
        </w:rPr>
        <w:t>单位</w:t>
      </w:r>
      <w:r w:rsidRPr="002845BE">
        <w:rPr>
          <w:rFonts w:ascii="宋体" w:hAnsi="宋体" w:hint="eastAsia"/>
          <w:sz w:val="24"/>
        </w:rPr>
        <w:t>领导批示、采纳证明材料为准。</w:t>
      </w:r>
    </w:p>
    <w:p w14:paraId="1B0257E3"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参评奖学金的学术成果，原则上须在当年9月30日前已经公开发表。</w:t>
      </w:r>
    </w:p>
    <w:p w14:paraId="43F266CC"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依下述规则能多次计分的学术成果，只按最高分情形计算一次，不重复计分。</w:t>
      </w:r>
    </w:p>
    <w:p w14:paraId="455E76F4" w14:textId="73285293"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依下述规则不能计分的学术成果，如有良好社会反响，可由申请人本人提出计分申请，充分阐明理由；具体计分情况由学院研究生奖学金评审委员会讨论决定。</w:t>
      </w:r>
    </w:p>
    <w:p w14:paraId="5406361F" w14:textId="6CF4CA09"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未公开发表的学术成果，不作为评奖参考依据。</w:t>
      </w:r>
    </w:p>
    <w:p w14:paraId="0D57280B" w14:textId="77777777" w:rsidR="00B7193A" w:rsidRPr="002845BE" w:rsidRDefault="009D465E">
      <w:pPr>
        <w:spacing w:line="360" w:lineRule="auto"/>
        <w:jc w:val="center"/>
        <w:outlineLvl w:val="2"/>
        <w:rPr>
          <w:rFonts w:ascii="宋体" w:hAnsi="宋体"/>
          <w:b/>
          <w:sz w:val="24"/>
        </w:rPr>
      </w:pPr>
      <w:r w:rsidRPr="002845BE">
        <w:rPr>
          <w:rFonts w:ascii="宋体" w:hAnsi="宋体" w:hint="eastAsia"/>
          <w:b/>
          <w:sz w:val="24"/>
        </w:rPr>
        <w:t>A. 学术文章</w:t>
      </w:r>
    </w:p>
    <w:p w14:paraId="63A7ED3C" w14:textId="1CF70DCC" w:rsidR="00B7193A" w:rsidRPr="00956C8C" w:rsidRDefault="009D465E" w:rsidP="00956C8C">
      <w:pPr>
        <w:pStyle w:val="af5"/>
        <w:numPr>
          <w:ilvl w:val="1"/>
          <w:numId w:val="1"/>
        </w:numPr>
        <w:spacing w:line="360" w:lineRule="auto"/>
        <w:ind w:left="0" w:firstLineChars="236" w:firstLine="566"/>
        <w:rPr>
          <w:rFonts w:ascii="宋体" w:hAnsi="宋体"/>
          <w:sz w:val="24"/>
        </w:rPr>
      </w:pPr>
      <w:r w:rsidRPr="00956C8C">
        <w:rPr>
          <w:rFonts w:ascii="宋体" w:hAnsi="宋体" w:hint="eastAsia"/>
          <w:sz w:val="24"/>
        </w:rPr>
        <w:t>本办法所指学术文章包括期刊论文、会议论文、报刊理论文章。期刊论文是指</w:t>
      </w:r>
      <w:r w:rsidR="009C7E90" w:rsidRPr="00956C8C">
        <w:rPr>
          <w:rFonts w:ascii="宋体" w:hAnsi="宋体" w:hint="eastAsia"/>
          <w:sz w:val="24"/>
        </w:rPr>
        <w:t>4</w:t>
      </w:r>
      <w:r w:rsidRPr="00956C8C">
        <w:rPr>
          <w:rFonts w:ascii="宋体" w:hAnsi="宋体" w:hint="eastAsia"/>
          <w:sz w:val="24"/>
        </w:rPr>
        <w:t>000字以上，有参考文献并在学术期刊上发表的学术文章（学术活动综述或报道不计入）。会议论文是指3000字以上，被学术会议组织方采纳的学术文章</w:t>
      </w:r>
      <w:r w:rsidR="00956C8C" w:rsidRPr="00956C8C">
        <w:rPr>
          <w:rFonts w:ascii="宋体" w:hAnsi="宋体" w:hint="eastAsia"/>
          <w:sz w:val="24"/>
        </w:rPr>
        <w:t>（会议综述、随笔、报道、时评、成果推介、访谈、摘要、Workshop等形式</w:t>
      </w:r>
      <w:r w:rsidR="00956C8C">
        <w:rPr>
          <w:rFonts w:ascii="宋体" w:hAnsi="宋体" w:hint="eastAsia"/>
          <w:sz w:val="24"/>
        </w:rPr>
        <w:t>不计入</w:t>
      </w:r>
      <w:r w:rsidR="00956C8C" w:rsidRPr="00956C8C">
        <w:rPr>
          <w:rFonts w:ascii="宋体" w:hAnsi="宋体" w:hint="eastAsia"/>
          <w:sz w:val="24"/>
        </w:rPr>
        <w:t>）</w:t>
      </w:r>
      <w:r w:rsidRPr="00956C8C">
        <w:rPr>
          <w:rFonts w:ascii="宋体" w:hAnsi="宋体" w:hint="eastAsia"/>
          <w:sz w:val="24"/>
        </w:rPr>
        <w:t>。报刊理论文章是指</w:t>
      </w:r>
      <w:r w:rsidR="009C7E90" w:rsidRPr="00956C8C">
        <w:rPr>
          <w:rFonts w:ascii="宋体" w:hAnsi="宋体" w:hint="eastAsia"/>
          <w:sz w:val="24"/>
        </w:rPr>
        <w:t>2</w:t>
      </w:r>
      <w:r w:rsidRPr="00956C8C">
        <w:rPr>
          <w:rFonts w:ascii="宋体" w:hAnsi="宋体" w:hint="eastAsia"/>
          <w:sz w:val="24"/>
        </w:rPr>
        <w:t>000字以上，在重要理论报刊（理论版）上发表的学术文章（学术活动综述或报道不计入）。</w:t>
      </w:r>
    </w:p>
    <w:p w14:paraId="3C44FC53" w14:textId="77777777" w:rsidR="00B7193A" w:rsidRPr="002845BE" w:rsidRDefault="009D465E" w:rsidP="00BA2D99">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w:t>
      </w:r>
      <w:r w:rsidR="00E4600A" w:rsidRPr="002845BE">
        <w:rPr>
          <w:rFonts w:ascii="宋体" w:hAnsi="宋体" w:hint="eastAsia"/>
          <w:sz w:val="24"/>
        </w:rPr>
        <w:t>《中国社会科学》、《求是</w:t>
      </w:r>
      <w:r w:rsidR="004D6A96" w:rsidRPr="002845BE">
        <w:rPr>
          <w:rFonts w:ascii="宋体" w:hAnsi="宋体" w:hint="eastAsia"/>
          <w:sz w:val="24"/>
        </w:rPr>
        <w:t>（理论版）</w:t>
      </w:r>
      <w:r w:rsidR="00E4600A" w:rsidRPr="002845BE">
        <w:rPr>
          <w:rFonts w:ascii="宋体" w:hAnsi="宋体" w:hint="eastAsia"/>
          <w:sz w:val="24"/>
        </w:rPr>
        <w:t>》、《中国科学》、《</w:t>
      </w:r>
      <w:r w:rsidR="00E4600A" w:rsidRPr="002845BE">
        <w:rPr>
          <w:rFonts w:ascii="宋体" w:hAnsi="宋体"/>
          <w:sz w:val="24"/>
        </w:rPr>
        <w:t>Nature》、《Science》</w:t>
      </w:r>
      <w:r w:rsidRPr="002845BE">
        <w:rPr>
          <w:rFonts w:ascii="宋体" w:hAnsi="宋体" w:hint="eastAsia"/>
          <w:sz w:val="24"/>
        </w:rPr>
        <w:t>的论文，</w:t>
      </w:r>
      <w:proofErr w:type="gramStart"/>
      <w:r w:rsidR="0001636E">
        <w:rPr>
          <w:rFonts w:ascii="宋体" w:hAnsi="宋体" w:hint="eastAsia"/>
          <w:sz w:val="24"/>
        </w:rPr>
        <w:t>拟</w:t>
      </w:r>
      <w:r w:rsidRPr="002845BE">
        <w:rPr>
          <w:rFonts w:ascii="宋体" w:hAnsi="宋体" w:hint="eastAsia"/>
          <w:sz w:val="24"/>
        </w:rPr>
        <w:t>计</w:t>
      </w:r>
      <w:r w:rsidR="00E4600A" w:rsidRPr="002845BE">
        <w:rPr>
          <w:rFonts w:ascii="宋体" w:hAnsi="宋体"/>
          <w:sz w:val="24"/>
        </w:rPr>
        <w:t>9</w:t>
      </w:r>
      <w:r w:rsidRPr="002845BE">
        <w:rPr>
          <w:rFonts w:ascii="宋体" w:hAnsi="宋体" w:hint="eastAsia"/>
          <w:sz w:val="24"/>
        </w:rPr>
        <w:t>分</w:t>
      </w:r>
      <w:proofErr w:type="gramEnd"/>
      <w:r w:rsidRPr="002845BE">
        <w:rPr>
          <w:rFonts w:ascii="宋体" w:hAnsi="宋体" w:hint="eastAsia"/>
          <w:sz w:val="24"/>
        </w:rPr>
        <w:t>。</w:t>
      </w:r>
    </w:p>
    <w:p w14:paraId="3D90DAB6" w14:textId="77777777" w:rsidR="00B7193A" w:rsidRPr="002845BE" w:rsidRDefault="00C83B61">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发表在文科</w:t>
      </w:r>
      <w:r w:rsidR="009D465E" w:rsidRPr="002845BE">
        <w:rPr>
          <w:rFonts w:ascii="宋体" w:hAnsi="宋体" w:hint="eastAsia"/>
          <w:sz w:val="24"/>
        </w:rPr>
        <w:t>一流期刊的论文，</w:t>
      </w:r>
      <w:proofErr w:type="gramStart"/>
      <w:r w:rsidR="0001636E">
        <w:rPr>
          <w:rFonts w:ascii="宋体" w:hAnsi="宋体" w:hint="eastAsia"/>
          <w:sz w:val="24"/>
        </w:rPr>
        <w:t>拟</w:t>
      </w:r>
      <w:r w:rsidR="009D465E" w:rsidRPr="002845BE">
        <w:rPr>
          <w:rFonts w:ascii="宋体" w:hAnsi="宋体" w:hint="eastAsia"/>
          <w:sz w:val="24"/>
        </w:rPr>
        <w:t>计3</w:t>
      </w:r>
      <w:r w:rsidRPr="002845BE">
        <w:rPr>
          <w:rFonts w:ascii="宋体" w:hAnsi="宋体" w:hint="eastAsia"/>
          <w:sz w:val="24"/>
        </w:rPr>
        <w:t>分</w:t>
      </w:r>
      <w:proofErr w:type="gramEnd"/>
      <w:r w:rsidRPr="002845BE">
        <w:rPr>
          <w:rFonts w:ascii="宋体" w:hAnsi="宋体" w:hint="eastAsia"/>
          <w:sz w:val="24"/>
        </w:rPr>
        <w:t>。文科一流期刊的认定</w:t>
      </w:r>
      <w:r w:rsidR="009D465E" w:rsidRPr="002845BE">
        <w:rPr>
          <w:rFonts w:ascii="宋体" w:hAnsi="宋体" w:hint="eastAsia"/>
          <w:sz w:val="24"/>
        </w:rPr>
        <w:t>以南京大学社会科学处《文科一流期刊目录》最新版本为准。</w:t>
      </w:r>
    </w:p>
    <w:p w14:paraId="79235ACB" w14:textId="77777777" w:rsidR="00B7193A" w:rsidRPr="002845BE" w:rsidRDefault="00C83B61" w:rsidP="00E04844">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w:t>
      </w:r>
      <w:r w:rsidR="007A4E95" w:rsidRPr="002845BE">
        <w:rPr>
          <w:rFonts w:ascii="宋体" w:hAnsi="宋体" w:hint="eastAsia"/>
          <w:sz w:val="24"/>
        </w:rPr>
        <w:t>CSSCI来源期刊、</w:t>
      </w:r>
      <w:r w:rsidR="009D465E" w:rsidRPr="002845BE">
        <w:rPr>
          <w:rFonts w:ascii="宋体" w:hAnsi="宋体" w:hint="eastAsia"/>
          <w:sz w:val="24"/>
        </w:rPr>
        <w:t>CSCD来源期刊</w:t>
      </w:r>
      <w:r w:rsidR="00E04844" w:rsidRPr="002845BE">
        <w:rPr>
          <w:rFonts w:ascii="宋体" w:hAnsi="宋体" w:hint="eastAsia"/>
          <w:sz w:val="24"/>
        </w:rPr>
        <w:t>、中国科技期刊卓越行动计划入选期刊</w:t>
      </w:r>
      <w:r w:rsidR="009D465E" w:rsidRPr="002845BE">
        <w:rPr>
          <w:rFonts w:ascii="宋体" w:hAnsi="宋体" w:hint="eastAsia"/>
          <w:sz w:val="24"/>
        </w:rPr>
        <w:t>的论文，</w:t>
      </w:r>
      <w:proofErr w:type="gramStart"/>
      <w:r w:rsidR="0001636E">
        <w:rPr>
          <w:rFonts w:ascii="宋体" w:hAnsi="宋体" w:hint="eastAsia"/>
          <w:sz w:val="24"/>
        </w:rPr>
        <w:t>拟</w:t>
      </w:r>
      <w:r w:rsidR="009D465E" w:rsidRPr="002845BE">
        <w:rPr>
          <w:rFonts w:ascii="宋体" w:hAnsi="宋体" w:hint="eastAsia"/>
          <w:sz w:val="24"/>
        </w:rPr>
        <w:t>计1分</w:t>
      </w:r>
      <w:proofErr w:type="gramEnd"/>
      <w:r w:rsidR="009D465E" w:rsidRPr="002845BE">
        <w:rPr>
          <w:rFonts w:ascii="宋体" w:hAnsi="宋体" w:hint="eastAsia"/>
          <w:sz w:val="24"/>
        </w:rPr>
        <w:t>。发表在CSSCI扩展版来源期刊的论文，</w:t>
      </w:r>
      <w:proofErr w:type="gramStart"/>
      <w:r w:rsidR="0001636E">
        <w:rPr>
          <w:rFonts w:ascii="宋体" w:hAnsi="宋体" w:hint="eastAsia"/>
          <w:sz w:val="24"/>
        </w:rPr>
        <w:t>拟</w:t>
      </w:r>
      <w:r w:rsidR="009D465E" w:rsidRPr="002845BE">
        <w:rPr>
          <w:rFonts w:ascii="宋体" w:hAnsi="宋体" w:hint="eastAsia"/>
          <w:sz w:val="24"/>
        </w:rPr>
        <w:t>计</w:t>
      </w:r>
      <w:proofErr w:type="gramEnd"/>
      <w:r w:rsidR="009D465E" w:rsidRPr="002845BE">
        <w:rPr>
          <w:rFonts w:ascii="宋体" w:hAnsi="宋体" w:hint="eastAsia"/>
          <w:sz w:val="24"/>
        </w:rPr>
        <w:t>0.3分。发表在学术期刊增刊的论文，不计分。</w:t>
      </w:r>
    </w:p>
    <w:p w14:paraId="5C5F266A" w14:textId="77777777" w:rsidR="00B7193A" w:rsidRPr="002845BE" w:rsidRDefault="003E2B20" w:rsidP="00F424D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发表论文被《新华文摘》长文转载的，</w:t>
      </w:r>
      <w:proofErr w:type="gramStart"/>
      <w:r w:rsidR="0001636E">
        <w:rPr>
          <w:rFonts w:ascii="宋体" w:hAnsi="宋体" w:hint="eastAsia"/>
          <w:sz w:val="24"/>
        </w:rPr>
        <w:t>拟</w:t>
      </w:r>
      <w:r w:rsidRPr="002845BE">
        <w:rPr>
          <w:rFonts w:ascii="宋体" w:hAnsi="宋体" w:hint="eastAsia"/>
          <w:sz w:val="24"/>
        </w:rPr>
        <w:t>计</w:t>
      </w:r>
      <w:r w:rsidR="009D465E" w:rsidRPr="002845BE">
        <w:rPr>
          <w:rFonts w:ascii="宋体" w:hAnsi="宋体" w:hint="eastAsia"/>
          <w:sz w:val="24"/>
        </w:rPr>
        <w:t>3分</w:t>
      </w:r>
      <w:proofErr w:type="gramEnd"/>
      <w:r w:rsidR="009D465E" w:rsidRPr="002845BE">
        <w:rPr>
          <w:rFonts w:ascii="宋体" w:hAnsi="宋体" w:hint="eastAsia"/>
          <w:sz w:val="24"/>
        </w:rPr>
        <w:t>，摘要转载的</w:t>
      </w:r>
      <w:r w:rsidR="009C4B97" w:rsidRPr="002845BE">
        <w:rPr>
          <w:rFonts w:ascii="宋体" w:hAnsi="宋体" w:hint="eastAsia"/>
          <w:sz w:val="24"/>
        </w:rPr>
        <w:t>，</w:t>
      </w:r>
      <w:proofErr w:type="gramStart"/>
      <w:r w:rsidR="0001636E">
        <w:rPr>
          <w:rFonts w:ascii="宋体" w:hAnsi="宋体" w:hint="eastAsia"/>
          <w:sz w:val="24"/>
        </w:rPr>
        <w:t>拟</w:t>
      </w:r>
      <w:r w:rsidR="009C4B97" w:rsidRPr="002845BE">
        <w:rPr>
          <w:rFonts w:ascii="宋体" w:hAnsi="宋体" w:hint="eastAsia"/>
          <w:sz w:val="24"/>
        </w:rPr>
        <w:t>加</w:t>
      </w:r>
      <w:proofErr w:type="gramEnd"/>
      <w:r w:rsidR="009D465E" w:rsidRPr="002845BE">
        <w:rPr>
          <w:rFonts w:ascii="宋体" w:hAnsi="宋体" w:hint="eastAsia"/>
          <w:sz w:val="24"/>
        </w:rPr>
        <w:t>0.5</w:t>
      </w:r>
      <w:r w:rsidR="009C4B97" w:rsidRPr="002845BE">
        <w:rPr>
          <w:rFonts w:ascii="宋体" w:hAnsi="宋体" w:hint="eastAsia"/>
          <w:sz w:val="24"/>
        </w:rPr>
        <w:t>分；</w:t>
      </w:r>
      <w:r w:rsidR="009D465E" w:rsidRPr="002845BE">
        <w:rPr>
          <w:rFonts w:ascii="宋体" w:hAnsi="宋体" w:hint="eastAsia"/>
          <w:sz w:val="24"/>
        </w:rPr>
        <w:t>被《中国社会科学文摘》、《高校文科学报文摘》、《人大复印报刊资料》长文转载的</w:t>
      </w:r>
      <w:r w:rsidR="009C4B97" w:rsidRPr="002845BE">
        <w:rPr>
          <w:rFonts w:ascii="宋体" w:hAnsi="宋体" w:hint="eastAsia"/>
          <w:sz w:val="24"/>
        </w:rPr>
        <w:t>，</w:t>
      </w:r>
      <w:proofErr w:type="gramStart"/>
      <w:r w:rsidR="0001636E">
        <w:rPr>
          <w:rFonts w:ascii="宋体" w:hAnsi="宋体" w:hint="eastAsia"/>
          <w:sz w:val="24"/>
        </w:rPr>
        <w:t>拟</w:t>
      </w:r>
      <w:r w:rsidR="009C4B97" w:rsidRPr="002845BE">
        <w:rPr>
          <w:rFonts w:ascii="宋体" w:hAnsi="宋体" w:hint="eastAsia"/>
          <w:sz w:val="24"/>
        </w:rPr>
        <w:t>加</w:t>
      </w:r>
      <w:r w:rsidR="009D465E" w:rsidRPr="002845BE">
        <w:rPr>
          <w:rFonts w:ascii="宋体" w:hAnsi="宋体" w:hint="eastAsia"/>
          <w:sz w:val="24"/>
        </w:rPr>
        <w:t>1</w:t>
      </w:r>
      <w:r w:rsidR="009C4B97" w:rsidRPr="002845BE">
        <w:rPr>
          <w:rFonts w:ascii="宋体" w:hAnsi="宋体" w:hint="eastAsia"/>
          <w:sz w:val="24"/>
        </w:rPr>
        <w:t>分</w:t>
      </w:r>
      <w:proofErr w:type="gramEnd"/>
      <w:r w:rsidR="009C4B97" w:rsidRPr="002845BE">
        <w:rPr>
          <w:rFonts w:ascii="宋体" w:hAnsi="宋体" w:hint="eastAsia"/>
          <w:sz w:val="24"/>
        </w:rPr>
        <w:t>。</w:t>
      </w:r>
    </w:p>
    <w:p w14:paraId="49519656" w14:textId="034671BE" w:rsidR="00B7193A" w:rsidRPr="001224DA" w:rsidRDefault="009D465E" w:rsidP="003E2B20">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发表在</w:t>
      </w:r>
      <w:r w:rsidR="0078020B" w:rsidRPr="001224DA">
        <w:rPr>
          <w:rFonts w:ascii="宋体" w:hAnsi="宋体" w:hint="eastAsia"/>
          <w:sz w:val="24"/>
        </w:rPr>
        <w:t>SSCI来源期刊、</w:t>
      </w:r>
      <w:r w:rsidRPr="001224DA">
        <w:rPr>
          <w:rFonts w:ascii="宋体" w:hAnsi="宋体" w:hint="eastAsia"/>
          <w:sz w:val="24"/>
        </w:rPr>
        <w:t>SCI</w:t>
      </w:r>
      <w:r w:rsidR="00C83B61" w:rsidRPr="001224DA">
        <w:rPr>
          <w:rFonts w:ascii="宋体" w:hAnsi="宋体" w:hint="eastAsia"/>
          <w:sz w:val="24"/>
        </w:rPr>
        <w:t>来源期刊</w:t>
      </w:r>
      <w:r w:rsidRPr="001224DA">
        <w:rPr>
          <w:rFonts w:ascii="宋体" w:hAnsi="宋体" w:hint="eastAsia"/>
          <w:sz w:val="24"/>
        </w:rPr>
        <w:t>、A&amp;HCI</w:t>
      </w:r>
      <w:r w:rsidR="009C4B97" w:rsidRPr="001224DA">
        <w:rPr>
          <w:rFonts w:ascii="宋体" w:hAnsi="宋体" w:hint="eastAsia"/>
          <w:sz w:val="24"/>
        </w:rPr>
        <w:t>来源期刊的论文，</w:t>
      </w:r>
      <w:r w:rsidRPr="001224DA">
        <w:rPr>
          <w:rFonts w:ascii="宋体" w:hAnsi="宋体" w:hint="eastAsia"/>
          <w:sz w:val="24"/>
        </w:rPr>
        <w:t>一</w:t>
      </w:r>
      <w:proofErr w:type="gramStart"/>
      <w:r w:rsidRPr="001224DA">
        <w:rPr>
          <w:rFonts w:ascii="宋体" w:hAnsi="宋体" w:hint="eastAsia"/>
          <w:sz w:val="24"/>
        </w:rPr>
        <w:t>区</w:t>
      </w:r>
      <w:r w:rsidR="0001636E" w:rsidRPr="001224DA">
        <w:rPr>
          <w:rFonts w:ascii="宋体" w:hAnsi="宋体" w:hint="eastAsia"/>
          <w:sz w:val="24"/>
        </w:rPr>
        <w:t>拟</w:t>
      </w:r>
      <w:r w:rsidR="00C83B61" w:rsidRPr="001224DA">
        <w:rPr>
          <w:rFonts w:ascii="宋体" w:hAnsi="宋体" w:hint="eastAsia"/>
          <w:sz w:val="24"/>
        </w:rPr>
        <w:t>计</w:t>
      </w:r>
      <w:proofErr w:type="gramEnd"/>
      <w:r w:rsidR="0078020B" w:rsidRPr="001224DA">
        <w:rPr>
          <w:rFonts w:ascii="宋体" w:hAnsi="宋体" w:hint="eastAsia"/>
          <w:sz w:val="24"/>
        </w:rPr>
        <w:t>6</w:t>
      </w:r>
      <w:r w:rsidR="00C83B61" w:rsidRPr="001224DA">
        <w:rPr>
          <w:rFonts w:ascii="宋体" w:hAnsi="宋体" w:hint="eastAsia"/>
          <w:sz w:val="24"/>
        </w:rPr>
        <w:t>分，二</w:t>
      </w:r>
      <w:proofErr w:type="gramStart"/>
      <w:r w:rsidR="00C83B61" w:rsidRPr="001224DA">
        <w:rPr>
          <w:rFonts w:ascii="宋体" w:hAnsi="宋体" w:hint="eastAsia"/>
          <w:sz w:val="24"/>
        </w:rPr>
        <w:t>区</w:t>
      </w:r>
      <w:r w:rsidR="0001636E" w:rsidRPr="001224DA">
        <w:rPr>
          <w:rFonts w:ascii="宋体" w:hAnsi="宋体" w:hint="eastAsia"/>
          <w:sz w:val="24"/>
        </w:rPr>
        <w:t>拟</w:t>
      </w:r>
      <w:r w:rsidR="00C83B61" w:rsidRPr="001224DA">
        <w:rPr>
          <w:rFonts w:ascii="宋体" w:hAnsi="宋体" w:hint="eastAsia"/>
          <w:sz w:val="24"/>
        </w:rPr>
        <w:t>计</w:t>
      </w:r>
      <w:proofErr w:type="gramEnd"/>
      <w:r w:rsidR="0078020B" w:rsidRPr="001224DA">
        <w:rPr>
          <w:rFonts w:ascii="宋体" w:hAnsi="宋体" w:hint="eastAsia"/>
          <w:sz w:val="24"/>
        </w:rPr>
        <w:t>3</w:t>
      </w:r>
      <w:r w:rsidR="00C83B61" w:rsidRPr="001224DA">
        <w:rPr>
          <w:rFonts w:ascii="宋体" w:hAnsi="宋体" w:hint="eastAsia"/>
          <w:sz w:val="24"/>
        </w:rPr>
        <w:t>分，其它</w:t>
      </w:r>
      <w:proofErr w:type="gramStart"/>
      <w:r w:rsidR="00C83B61" w:rsidRPr="001224DA">
        <w:rPr>
          <w:rFonts w:ascii="宋体" w:hAnsi="宋体" w:hint="eastAsia"/>
          <w:sz w:val="24"/>
        </w:rPr>
        <w:t>区</w:t>
      </w:r>
      <w:r w:rsidR="0001636E" w:rsidRPr="001224DA">
        <w:rPr>
          <w:rFonts w:ascii="宋体" w:hAnsi="宋体" w:hint="eastAsia"/>
          <w:sz w:val="24"/>
        </w:rPr>
        <w:t>拟</w:t>
      </w:r>
      <w:r w:rsidR="00C83B61" w:rsidRPr="001224DA">
        <w:rPr>
          <w:rFonts w:ascii="宋体" w:hAnsi="宋体" w:hint="eastAsia"/>
          <w:sz w:val="24"/>
        </w:rPr>
        <w:t>计</w:t>
      </w:r>
      <w:proofErr w:type="gramEnd"/>
      <w:r w:rsidR="00C83B61" w:rsidRPr="001224DA">
        <w:rPr>
          <w:rFonts w:ascii="宋体" w:hAnsi="宋体" w:hint="eastAsia"/>
          <w:sz w:val="24"/>
        </w:rPr>
        <w:t>1分</w:t>
      </w:r>
      <w:r w:rsidRPr="001224DA">
        <w:rPr>
          <w:rFonts w:ascii="宋体" w:hAnsi="宋体" w:hint="eastAsia"/>
          <w:sz w:val="24"/>
        </w:rPr>
        <w:t>。</w:t>
      </w:r>
      <w:r w:rsidR="0078020B" w:rsidRPr="001224DA">
        <w:rPr>
          <w:rFonts w:ascii="宋体" w:hAnsi="宋体" w:hint="eastAsia"/>
          <w:sz w:val="24"/>
        </w:rPr>
        <w:t>SSCI、</w:t>
      </w:r>
      <w:r w:rsidR="003E2B20" w:rsidRPr="001224DA">
        <w:rPr>
          <w:rFonts w:ascii="宋体" w:hAnsi="宋体" w:hint="eastAsia"/>
          <w:sz w:val="24"/>
        </w:rPr>
        <w:t>SCI、A&amp;HCI来源期刊的</w:t>
      </w:r>
      <w:r w:rsidR="00732436" w:rsidRPr="001224DA">
        <w:rPr>
          <w:rFonts w:ascii="宋体" w:hAnsi="宋体" w:hint="eastAsia"/>
          <w:sz w:val="24"/>
        </w:rPr>
        <w:t>分区认定，</w:t>
      </w:r>
      <w:r w:rsidR="003E2B20" w:rsidRPr="001224DA">
        <w:rPr>
          <w:rFonts w:ascii="宋体" w:hAnsi="宋体" w:hint="eastAsia"/>
          <w:sz w:val="24"/>
        </w:rPr>
        <w:t>以</w:t>
      </w:r>
      <w:r w:rsidR="006948EF" w:rsidRPr="001224DA">
        <w:rPr>
          <w:rFonts w:ascii="宋体" w:hAnsi="宋体" w:hint="eastAsia"/>
          <w:sz w:val="24"/>
        </w:rPr>
        <w:t>发表时</w:t>
      </w:r>
      <w:r w:rsidR="0078020B" w:rsidRPr="001224DA">
        <w:rPr>
          <w:rFonts w:ascii="宋体" w:hAnsi="宋体" w:hint="eastAsia"/>
          <w:sz w:val="24"/>
        </w:rPr>
        <w:t>的</w:t>
      </w:r>
      <w:r w:rsidR="005E7888" w:rsidRPr="001224DA">
        <w:rPr>
          <w:rFonts w:ascii="宋体" w:hAnsi="宋体" w:hint="eastAsia"/>
          <w:sz w:val="24"/>
        </w:rPr>
        <w:t>J</w:t>
      </w:r>
      <w:r w:rsidR="005E7888" w:rsidRPr="001224DA">
        <w:rPr>
          <w:rFonts w:ascii="宋体" w:hAnsi="宋体"/>
          <w:sz w:val="24"/>
        </w:rPr>
        <w:t>CR</w:t>
      </w:r>
      <w:r w:rsidR="003E2B20" w:rsidRPr="001224DA">
        <w:rPr>
          <w:rFonts w:ascii="宋体" w:hAnsi="宋体" w:hint="eastAsia"/>
          <w:sz w:val="24"/>
        </w:rPr>
        <w:t>分区</w:t>
      </w:r>
      <w:r w:rsidR="00732436" w:rsidRPr="001224DA">
        <w:rPr>
          <w:rFonts w:ascii="宋体" w:hAnsi="宋体" w:hint="eastAsia"/>
          <w:sz w:val="24"/>
        </w:rPr>
        <w:t>为准。</w:t>
      </w:r>
    </w:p>
    <w:p w14:paraId="5A01354F" w14:textId="5D954D52" w:rsidR="00B7193A" w:rsidRPr="001224DA" w:rsidRDefault="00732436" w:rsidP="0073243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lastRenderedPageBreak/>
        <w:t>被</w:t>
      </w:r>
      <w:r w:rsidR="009D465E" w:rsidRPr="001224DA">
        <w:rPr>
          <w:rFonts w:ascii="宋体" w:hAnsi="宋体" w:hint="eastAsia"/>
          <w:sz w:val="24"/>
        </w:rPr>
        <w:t>《</w:t>
      </w:r>
      <w:r w:rsidR="00FA6B81" w:rsidRPr="001224DA">
        <w:rPr>
          <w:rFonts w:ascii="宋体" w:hAnsi="宋体" w:hint="eastAsia"/>
          <w:sz w:val="24"/>
        </w:rPr>
        <w:t>信息管理学院鼓励师生参与国际学术交流活动暂行资助办法</w:t>
      </w:r>
      <w:r w:rsidRPr="001224DA">
        <w:rPr>
          <w:rFonts w:ascii="宋体" w:hAnsi="宋体" w:hint="eastAsia"/>
          <w:sz w:val="24"/>
        </w:rPr>
        <w:t>》所列举</w:t>
      </w:r>
      <w:r w:rsidR="009D465E" w:rsidRPr="001224DA">
        <w:rPr>
          <w:rFonts w:ascii="宋体" w:hAnsi="宋体" w:hint="eastAsia"/>
          <w:sz w:val="24"/>
        </w:rPr>
        <w:t>会议</w:t>
      </w:r>
      <w:r w:rsidRPr="001224DA">
        <w:rPr>
          <w:rFonts w:ascii="宋体" w:hAnsi="宋体" w:hint="eastAsia"/>
          <w:sz w:val="24"/>
        </w:rPr>
        <w:t>采纳的论文，I类</w:t>
      </w:r>
      <w:proofErr w:type="gramStart"/>
      <w:r w:rsidRPr="001224DA">
        <w:rPr>
          <w:rFonts w:ascii="宋体" w:hAnsi="宋体" w:hint="eastAsia"/>
          <w:sz w:val="24"/>
        </w:rPr>
        <w:t>会议</w:t>
      </w:r>
      <w:r w:rsidR="009D465E" w:rsidRPr="001224DA">
        <w:rPr>
          <w:rFonts w:ascii="宋体" w:hAnsi="宋体" w:hint="eastAsia"/>
          <w:sz w:val="24"/>
        </w:rPr>
        <w:t>计</w:t>
      </w:r>
      <w:r w:rsidR="0001636E" w:rsidRPr="001224DA">
        <w:rPr>
          <w:rFonts w:ascii="宋体" w:hAnsi="宋体" w:hint="eastAsia"/>
          <w:sz w:val="24"/>
        </w:rPr>
        <w:t>拟</w:t>
      </w:r>
      <w:r w:rsidR="009D465E" w:rsidRPr="001224DA">
        <w:rPr>
          <w:rFonts w:ascii="宋体" w:hAnsi="宋体" w:hint="eastAsia"/>
          <w:sz w:val="24"/>
        </w:rPr>
        <w:t>1</w:t>
      </w:r>
      <w:r w:rsidRPr="001224DA">
        <w:rPr>
          <w:rFonts w:ascii="宋体" w:hAnsi="宋体" w:hint="eastAsia"/>
          <w:sz w:val="24"/>
        </w:rPr>
        <w:t>分</w:t>
      </w:r>
      <w:proofErr w:type="gramEnd"/>
      <w:r w:rsidRPr="001224DA">
        <w:rPr>
          <w:rFonts w:ascii="宋体" w:hAnsi="宋体" w:hint="eastAsia"/>
          <w:sz w:val="24"/>
        </w:rPr>
        <w:t>；</w:t>
      </w:r>
      <w:r w:rsidR="009D465E" w:rsidRPr="001224DA">
        <w:rPr>
          <w:rFonts w:ascii="宋体" w:hAnsi="宋体" w:hint="eastAsia"/>
          <w:sz w:val="24"/>
        </w:rPr>
        <w:t>II类</w:t>
      </w:r>
      <w:proofErr w:type="gramStart"/>
      <w:r w:rsidR="009D465E" w:rsidRPr="001224DA">
        <w:rPr>
          <w:rFonts w:ascii="宋体" w:hAnsi="宋体" w:hint="eastAsia"/>
          <w:sz w:val="24"/>
        </w:rPr>
        <w:t>会议</w:t>
      </w:r>
      <w:r w:rsidR="0001636E" w:rsidRPr="001224DA">
        <w:rPr>
          <w:rFonts w:ascii="宋体" w:hAnsi="宋体" w:hint="eastAsia"/>
          <w:sz w:val="24"/>
        </w:rPr>
        <w:t>拟</w:t>
      </w:r>
      <w:r w:rsidR="009D465E" w:rsidRPr="001224DA">
        <w:rPr>
          <w:rFonts w:ascii="宋体" w:hAnsi="宋体" w:hint="eastAsia"/>
          <w:sz w:val="24"/>
        </w:rPr>
        <w:t>计</w:t>
      </w:r>
      <w:proofErr w:type="gramEnd"/>
      <w:r w:rsidR="009D465E" w:rsidRPr="001224DA">
        <w:rPr>
          <w:rFonts w:ascii="宋体" w:hAnsi="宋体" w:hint="eastAsia"/>
          <w:sz w:val="24"/>
        </w:rPr>
        <w:t>0.5</w:t>
      </w:r>
      <w:r w:rsidRPr="001224DA">
        <w:rPr>
          <w:rFonts w:ascii="宋体" w:hAnsi="宋体" w:hint="eastAsia"/>
          <w:sz w:val="24"/>
        </w:rPr>
        <w:t>分；</w:t>
      </w:r>
      <w:r w:rsidR="009D465E" w:rsidRPr="001224DA">
        <w:rPr>
          <w:rFonts w:ascii="宋体" w:hAnsi="宋体" w:hint="eastAsia"/>
          <w:sz w:val="24"/>
        </w:rPr>
        <w:t>III类</w:t>
      </w:r>
      <w:proofErr w:type="gramStart"/>
      <w:r w:rsidR="009D465E" w:rsidRPr="001224DA">
        <w:rPr>
          <w:rFonts w:ascii="宋体" w:hAnsi="宋体" w:hint="eastAsia"/>
          <w:sz w:val="24"/>
        </w:rPr>
        <w:t>会议</w:t>
      </w:r>
      <w:r w:rsidR="0001636E" w:rsidRPr="001224DA">
        <w:rPr>
          <w:rFonts w:ascii="宋体" w:hAnsi="宋体" w:hint="eastAsia"/>
          <w:sz w:val="24"/>
        </w:rPr>
        <w:t>拟</w:t>
      </w:r>
      <w:r w:rsidR="009D465E" w:rsidRPr="001224DA">
        <w:rPr>
          <w:rFonts w:ascii="宋体" w:hAnsi="宋体" w:hint="eastAsia"/>
          <w:sz w:val="24"/>
        </w:rPr>
        <w:t>计</w:t>
      </w:r>
      <w:proofErr w:type="gramEnd"/>
      <w:r w:rsidR="009D465E" w:rsidRPr="001224DA">
        <w:rPr>
          <w:rFonts w:ascii="宋体" w:hAnsi="宋体" w:hint="eastAsia"/>
          <w:sz w:val="24"/>
        </w:rPr>
        <w:t>0.3分。</w:t>
      </w:r>
    </w:p>
    <w:p w14:paraId="076587E8" w14:textId="2A9AA5FF" w:rsidR="001A5B96" w:rsidRPr="001224DA" w:rsidRDefault="00732436" w:rsidP="001A5B9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被</w:t>
      </w:r>
      <w:r w:rsidR="005F2E95" w:rsidRPr="001224DA">
        <w:rPr>
          <w:rFonts w:ascii="宋体" w:hAnsi="宋体" w:hint="eastAsia"/>
          <w:sz w:val="24"/>
        </w:rPr>
        <w:t>WWW（</w:t>
      </w:r>
      <w:r w:rsidR="005F2E95" w:rsidRPr="001224DA">
        <w:rPr>
          <w:rFonts w:ascii="宋体" w:hAnsi="宋体"/>
          <w:sz w:val="24"/>
        </w:rPr>
        <w:t>International World Wide Web Conference</w:t>
      </w:r>
      <w:r w:rsidR="005F2E95" w:rsidRPr="001224DA">
        <w:rPr>
          <w:rFonts w:ascii="宋体" w:hAnsi="宋体" w:hint="eastAsia"/>
          <w:sz w:val="24"/>
        </w:rPr>
        <w:t>）、</w:t>
      </w:r>
      <w:r w:rsidR="009D465E" w:rsidRPr="001224DA">
        <w:rPr>
          <w:rFonts w:ascii="宋体" w:hAnsi="宋体" w:hint="eastAsia"/>
          <w:sz w:val="24"/>
        </w:rPr>
        <w:t>SIGKDD（</w:t>
      </w:r>
      <w:r w:rsidR="009D465E" w:rsidRPr="001224DA">
        <w:rPr>
          <w:rFonts w:ascii="宋体" w:hAnsi="宋体"/>
          <w:sz w:val="24"/>
        </w:rPr>
        <w:t xml:space="preserve">ACM International Conference on Knowledge Discovery </w:t>
      </w:r>
      <w:r w:rsidR="00355483" w:rsidRPr="001224DA">
        <w:rPr>
          <w:rFonts w:ascii="宋体" w:hAnsi="宋体"/>
          <w:sz w:val="24"/>
        </w:rPr>
        <w:t>&amp;</w:t>
      </w:r>
      <w:r w:rsidR="009D465E" w:rsidRPr="001224DA">
        <w:rPr>
          <w:rFonts w:ascii="宋体" w:hAnsi="宋体"/>
          <w:sz w:val="24"/>
        </w:rPr>
        <w:t xml:space="preserve"> Data Mining</w:t>
      </w:r>
      <w:r w:rsidR="009D465E" w:rsidRPr="001224DA">
        <w:rPr>
          <w:rFonts w:ascii="宋体" w:hAnsi="宋体" w:hint="eastAsia"/>
          <w:sz w:val="24"/>
        </w:rPr>
        <w:t>）、SIGIR（</w:t>
      </w:r>
      <w:r w:rsidR="009D465E" w:rsidRPr="001224DA">
        <w:rPr>
          <w:rFonts w:ascii="宋体" w:hAnsi="宋体"/>
          <w:sz w:val="24"/>
        </w:rPr>
        <w:t>ACM International Conference on Research and Development in Information Retrieval</w:t>
      </w:r>
      <w:r w:rsidR="009D465E" w:rsidRPr="001224DA">
        <w:rPr>
          <w:rFonts w:ascii="宋体" w:hAnsi="宋体" w:hint="eastAsia"/>
          <w:sz w:val="24"/>
        </w:rPr>
        <w:t>）、TREC（</w:t>
      </w:r>
      <w:r w:rsidR="009D465E" w:rsidRPr="001224DA">
        <w:rPr>
          <w:rFonts w:ascii="宋体" w:hAnsi="宋体"/>
          <w:sz w:val="24"/>
        </w:rPr>
        <w:t>Text Retrieval Conference</w:t>
      </w:r>
      <w:r w:rsidR="009D465E" w:rsidRPr="001224DA">
        <w:rPr>
          <w:rFonts w:ascii="宋体" w:hAnsi="宋体" w:hint="eastAsia"/>
          <w:sz w:val="24"/>
        </w:rPr>
        <w:t>）</w:t>
      </w:r>
      <w:r w:rsidR="00C10BCB" w:rsidRPr="001224DA">
        <w:rPr>
          <w:rFonts w:ascii="宋体" w:hAnsi="宋体" w:hint="eastAsia"/>
          <w:sz w:val="24"/>
        </w:rPr>
        <w:t>、</w:t>
      </w:r>
      <w:bookmarkStart w:id="2" w:name="OLE_LINK3"/>
      <w:r w:rsidR="008D3E7A" w:rsidRPr="001224DA">
        <w:rPr>
          <w:rFonts w:ascii="宋体" w:hAnsi="宋体" w:hint="eastAsia"/>
          <w:sz w:val="24"/>
        </w:rPr>
        <w:t>C</w:t>
      </w:r>
      <w:r w:rsidR="008D3E7A" w:rsidRPr="001224DA">
        <w:rPr>
          <w:rFonts w:ascii="宋体" w:hAnsi="宋体"/>
          <w:sz w:val="24"/>
        </w:rPr>
        <w:t>HI</w:t>
      </w:r>
      <w:r w:rsidR="00355483" w:rsidRPr="001224DA">
        <w:rPr>
          <w:rFonts w:ascii="宋体" w:hAnsi="宋体" w:hint="eastAsia"/>
          <w:sz w:val="24"/>
        </w:rPr>
        <w:t>（ACM Conference on Human Factors in Computing Systems）、</w:t>
      </w:r>
      <w:r w:rsidR="00355483" w:rsidRPr="001224DA">
        <w:rPr>
          <w:rFonts w:ascii="宋体" w:hAnsi="宋体"/>
          <w:sz w:val="24"/>
        </w:rPr>
        <w:t>CSCW</w:t>
      </w:r>
      <w:r w:rsidR="00355483" w:rsidRPr="001224DA">
        <w:rPr>
          <w:rFonts w:ascii="宋体" w:hAnsi="宋体" w:hint="eastAsia"/>
          <w:sz w:val="24"/>
        </w:rPr>
        <w:t>（</w:t>
      </w:r>
      <w:r w:rsidR="00355483" w:rsidRPr="001224DA">
        <w:rPr>
          <w:rFonts w:ascii="宋体" w:hAnsi="宋体"/>
          <w:sz w:val="24"/>
        </w:rPr>
        <w:t>ACM SIGCHI Conference on Computer-Supported Cooperative Work &amp; Social Computing</w:t>
      </w:r>
      <w:r w:rsidR="00355483" w:rsidRPr="001224DA">
        <w:rPr>
          <w:rFonts w:ascii="宋体" w:hAnsi="宋体" w:hint="eastAsia"/>
          <w:sz w:val="24"/>
        </w:rPr>
        <w:t>）、EC</w:t>
      </w:r>
      <w:r w:rsidR="008D3E7A" w:rsidRPr="001224DA">
        <w:rPr>
          <w:rFonts w:ascii="宋体" w:hAnsi="宋体" w:hint="eastAsia"/>
          <w:sz w:val="24"/>
        </w:rPr>
        <w:t>（</w:t>
      </w:r>
      <w:r w:rsidR="008D3E7A" w:rsidRPr="001224DA">
        <w:rPr>
          <w:rFonts w:ascii="宋体" w:hAnsi="宋体"/>
          <w:sz w:val="24"/>
        </w:rPr>
        <w:t xml:space="preserve">ACM Conference on Economics </w:t>
      </w:r>
      <w:r w:rsidR="00483D50" w:rsidRPr="001224DA">
        <w:rPr>
          <w:rFonts w:ascii="宋体" w:hAnsi="宋体"/>
          <w:sz w:val="24"/>
        </w:rPr>
        <w:t>&amp;</w:t>
      </w:r>
      <w:r w:rsidR="008D3E7A" w:rsidRPr="001224DA">
        <w:rPr>
          <w:rFonts w:ascii="宋体" w:hAnsi="宋体"/>
          <w:sz w:val="24"/>
        </w:rPr>
        <w:t xml:space="preserve"> Computation</w:t>
      </w:r>
      <w:r w:rsidR="008D3E7A" w:rsidRPr="001224DA">
        <w:rPr>
          <w:rFonts w:ascii="宋体" w:hAnsi="宋体" w:hint="eastAsia"/>
          <w:sz w:val="24"/>
        </w:rPr>
        <w:t>）</w:t>
      </w:r>
      <w:r w:rsidR="00355483" w:rsidRPr="001224DA">
        <w:rPr>
          <w:rFonts w:ascii="宋体" w:hAnsi="宋体" w:hint="eastAsia"/>
          <w:sz w:val="24"/>
        </w:rPr>
        <w:t>、AOM</w:t>
      </w:r>
      <w:r w:rsidR="008D3E7A" w:rsidRPr="001224DA">
        <w:rPr>
          <w:rFonts w:ascii="宋体" w:hAnsi="宋体" w:hint="eastAsia"/>
          <w:sz w:val="24"/>
        </w:rPr>
        <w:t>（</w:t>
      </w:r>
      <w:r w:rsidR="008D3E7A" w:rsidRPr="001224DA">
        <w:rPr>
          <w:rFonts w:ascii="宋体" w:hAnsi="宋体"/>
          <w:sz w:val="24"/>
        </w:rPr>
        <w:t>Academy of Management Annual Meeting</w:t>
      </w:r>
      <w:r w:rsidR="008D3E7A" w:rsidRPr="001224DA">
        <w:rPr>
          <w:rFonts w:ascii="宋体" w:hAnsi="宋体" w:hint="eastAsia"/>
          <w:sz w:val="24"/>
        </w:rPr>
        <w:t>）</w:t>
      </w:r>
      <w:bookmarkEnd w:id="2"/>
      <w:r w:rsidR="009D465E" w:rsidRPr="001224DA">
        <w:rPr>
          <w:rFonts w:ascii="宋体" w:hAnsi="宋体" w:hint="eastAsia"/>
          <w:sz w:val="24"/>
        </w:rPr>
        <w:t>会议采纳的</w:t>
      </w:r>
      <w:r w:rsidRPr="001224DA">
        <w:rPr>
          <w:rFonts w:ascii="宋体" w:hAnsi="宋体" w:hint="eastAsia"/>
          <w:sz w:val="24"/>
        </w:rPr>
        <w:t>论文</w:t>
      </w:r>
      <w:r w:rsidR="009D465E" w:rsidRPr="001224DA">
        <w:rPr>
          <w:rFonts w:ascii="宋体" w:hAnsi="宋体" w:hint="eastAsia"/>
          <w:sz w:val="24"/>
        </w:rPr>
        <w:t>，</w:t>
      </w:r>
      <w:proofErr w:type="gramStart"/>
      <w:r w:rsidR="0001636E" w:rsidRPr="001224DA">
        <w:rPr>
          <w:rFonts w:ascii="宋体" w:hAnsi="宋体" w:hint="eastAsia"/>
          <w:sz w:val="24"/>
        </w:rPr>
        <w:t>拟</w:t>
      </w:r>
      <w:r w:rsidR="009D465E" w:rsidRPr="001224DA">
        <w:rPr>
          <w:rFonts w:ascii="宋体" w:hAnsi="宋体" w:hint="eastAsia"/>
          <w:sz w:val="24"/>
        </w:rPr>
        <w:t>计</w:t>
      </w:r>
      <w:r w:rsidR="003E2B20" w:rsidRPr="001224DA">
        <w:rPr>
          <w:rFonts w:ascii="宋体" w:hAnsi="宋体" w:hint="eastAsia"/>
          <w:sz w:val="24"/>
        </w:rPr>
        <w:t>2</w:t>
      </w:r>
      <w:r w:rsidR="009D465E" w:rsidRPr="001224DA">
        <w:rPr>
          <w:rFonts w:ascii="宋体" w:hAnsi="宋体" w:hint="eastAsia"/>
          <w:sz w:val="24"/>
        </w:rPr>
        <w:t>分</w:t>
      </w:r>
      <w:proofErr w:type="gramEnd"/>
      <w:r w:rsidR="00956C8C" w:rsidRPr="001224DA">
        <w:rPr>
          <w:rFonts w:ascii="宋体" w:hAnsi="宋体" w:hint="eastAsia"/>
          <w:sz w:val="24"/>
        </w:rPr>
        <w:t>；被CCF</w:t>
      </w:r>
      <w:r w:rsidR="00956C8C" w:rsidRPr="001224DA">
        <w:rPr>
          <w:rFonts w:ascii="宋体" w:hAnsi="宋体"/>
          <w:sz w:val="24"/>
        </w:rPr>
        <w:t>-</w:t>
      </w:r>
      <w:r w:rsidR="00956C8C" w:rsidRPr="001224DA">
        <w:rPr>
          <w:rFonts w:ascii="宋体" w:hAnsi="宋体" w:hint="eastAsia"/>
          <w:sz w:val="24"/>
        </w:rPr>
        <w:t>A会议采纳的</w:t>
      </w:r>
      <w:proofErr w:type="gramStart"/>
      <w:r w:rsidR="00956C8C" w:rsidRPr="001224DA">
        <w:rPr>
          <w:rFonts w:ascii="宋体" w:hAnsi="宋体" w:hint="eastAsia"/>
          <w:sz w:val="24"/>
        </w:rPr>
        <w:t>论文拟计2分</w:t>
      </w:r>
      <w:proofErr w:type="gramEnd"/>
      <w:r w:rsidR="00956C8C" w:rsidRPr="001224DA">
        <w:rPr>
          <w:rFonts w:ascii="宋体" w:hAnsi="宋体" w:hint="eastAsia"/>
          <w:sz w:val="24"/>
        </w:rPr>
        <w:t>，CCF</w:t>
      </w:r>
      <w:r w:rsidR="00956C8C" w:rsidRPr="001224DA">
        <w:rPr>
          <w:rFonts w:ascii="宋体" w:hAnsi="宋体"/>
          <w:sz w:val="24"/>
        </w:rPr>
        <w:t>-</w:t>
      </w:r>
      <w:r w:rsidR="00956C8C" w:rsidRPr="001224DA">
        <w:rPr>
          <w:rFonts w:ascii="宋体" w:hAnsi="宋体" w:hint="eastAsia"/>
          <w:sz w:val="24"/>
        </w:rPr>
        <w:t>B会议采纳的</w:t>
      </w:r>
      <w:proofErr w:type="gramStart"/>
      <w:r w:rsidR="00956C8C" w:rsidRPr="001224DA">
        <w:rPr>
          <w:rFonts w:ascii="宋体" w:hAnsi="宋体" w:hint="eastAsia"/>
          <w:sz w:val="24"/>
        </w:rPr>
        <w:t>论文拟计</w:t>
      </w:r>
      <w:r w:rsidR="00956C8C" w:rsidRPr="001224DA">
        <w:rPr>
          <w:rFonts w:ascii="宋体" w:hAnsi="宋体"/>
          <w:sz w:val="24"/>
        </w:rPr>
        <w:t>1</w:t>
      </w:r>
      <w:r w:rsidR="00956C8C" w:rsidRPr="001224DA">
        <w:rPr>
          <w:rFonts w:ascii="宋体" w:hAnsi="宋体" w:hint="eastAsia"/>
          <w:sz w:val="24"/>
        </w:rPr>
        <w:t>分</w:t>
      </w:r>
      <w:proofErr w:type="gramEnd"/>
      <w:r w:rsidR="00956C8C" w:rsidRPr="001224DA">
        <w:rPr>
          <w:rFonts w:ascii="宋体" w:hAnsi="宋体" w:hint="eastAsia"/>
          <w:sz w:val="24"/>
        </w:rPr>
        <w:t>，CCF</w:t>
      </w:r>
      <w:r w:rsidR="00956C8C" w:rsidRPr="001224DA">
        <w:rPr>
          <w:rFonts w:ascii="宋体" w:hAnsi="宋体"/>
          <w:sz w:val="24"/>
        </w:rPr>
        <w:t>-</w:t>
      </w:r>
      <w:r w:rsidR="00956C8C" w:rsidRPr="001224DA">
        <w:rPr>
          <w:rFonts w:ascii="宋体" w:hAnsi="宋体" w:hint="eastAsia"/>
          <w:sz w:val="24"/>
        </w:rPr>
        <w:t>C会议采纳的</w:t>
      </w:r>
      <w:proofErr w:type="gramStart"/>
      <w:r w:rsidR="00956C8C" w:rsidRPr="001224DA">
        <w:rPr>
          <w:rFonts w:ascii="宋体" w:hAnsi="宋体" w:hint="eastAsia"/>
          <w:sz w:val="24"/>
        </w:rPr>
        <w:t>论文拟计</w:t>
      </w:r>
      <w:proofErr w:type="gramEnd"/>
      <w:r w:rsidR="00956C8C" w:rsidRPr="001224DA">
        <w:rPr>
          <w:rFonts w:ascii="宋体" w:hAnsi="宋体"/>
          <w:sz w:val="24"/>
        </w:rPr>
        <w:t>0.5</w:t>
      </w:r>
      <w:r w:rsidR="00956C8C" w:rsidRPr="001224DA">
        <w:rPr>
          <w:rFonts w:ascii="宋体" w:hAnsi="宋体" w:hint="eastAsia"/>
          <w:sz w:val="24"/>
        </w:rPr>
        <w:t>分。</w:t>
      </w:r>
    </w:p>
    <w:p w14:paraId="09DEF93D" w14:textId="1B291693" w:rsidR="0098112F" w:rsidRPr="001224DA" w:rsidRDefault="0098112F" w:rsidP="001A5B9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学术会议只采纳论文，未做口头汇报的拟计分折半。</w:t>
      </w:r>
    </w:p>
    <w:p w14:paraId="3BE797C8"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以第一作者身份在《人民日报》、《光明日报》、《中国教育报》、《经济日报》</w:t>
      </w:r>
      <w:r w:rsidR="004D6A96" w:rsidRPr="001224DA">
        <w:rPr>
          <w:rFonts w:ascii="宋体" w:hAnsi="宋体" w:hint="eastAsia"/>
          <w:sz w:val="24"/>
        </w:rPr>
        <w:t>的</w:t>
      </w:r>
      <w:r w:rsidRPr="001224DA">
        <w:rPr>
          <w:rFonts w:ascii="宋体" w:hAnsi="宋体" w:hint="eastAsia"/>
          <w:sz w:val="24"/>
        </w:rPr>
        <w:t>理论版发表学术文章的，</w:t>
      </w:r>
      <w:proofErr w:type="gramStart"/>
      <w:r w:rsidR="0001636E" w:rsidRPr="001224DA">
        <w:rPr>
          <w:rFonts w:ascii="宋体" w:hAnsi="宋体" w:hint="eastAsia"/>
          <w:sz w:val="24"/>
        </w:rPr>
        <w:t>拟</w:t>
      </w:r>
      <w:r w:rsidRPr="001224DA">
        <w:rPr>
          <w:rFonts w:ascii="宋体" w:hAnsi="宋体" w:hint="eastAsia"/>
          <w:sz w:val="24"/>
        </w:rPr>
        <w:t>计</w:t>
      </w:r>
      <w:r w:rsidRPr="001224DA">
        <w:rPr>
          <w:rFonts w:ascii="宋体" w:hAnsi="宋体"/>
          <w:sz w:val="24"/>
        </w:rPr>
        <w:t>3分</w:t>
      </w:r>
      <w:proofErr w:type="gramEnd"/>
      <w:r w:rsidRPr="001224DA">
        <w:rPr>
          <w:rFonts w:ascii="宋体" w:hAnsi="宋体"/>
          <w:sz w:val="24"/>
        </w:rPr>
        <w:t>。</w:t>
      </w:r>
    </w:p>
    <w:p w14:paraId="3EB6AB66" w14:textId="77777777" w:rsidR="00B7193A" w:rsidRPr="001224DA" w:rsidRDefault="009D465E">
      <w:pPr>
        <w:spacing w:line="360" w:lineRule="auto"/>
        <w:jc w:val="center"/>
        <w:outlineLvl w:val="2"/>
        <w:rPr>
          <w:rFonts w:ascii="宋体" w:hAnsi="宋体"/>
          <w:b/>
          <w:sz w:val="24"/>
        </w:rPr>
      </w:pPr>
      <w:r w:rsidRPr="001224DA">
        <w:rPr>
          <w:rFonts w:ascii="宋体" w:hAnsi="宋体" w:hint="eastAsia"/>
          <w:b/>
          <w:sz w:val="24"/>
        </w:rPr>
        <w:t>B. 学术图书</w:t>
      </w:r>
    </w:p>
    <w:p w14:paraId="00DA366F" w14:textId="1BC2B88A"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学术图书按照其封面作者署名方式分为“著”、“编著”、“编”、“主编”、“译”、“译著”等。</w:t>
      </w:r>
      <w:r w:rsidR="00A26504" w:rsidRPr="001224DA">
        <w:rPr>
          <w:rFonts w:ascii="宋体" w:hAnsi="宋体" w:hint="eastAsia"/>
          <w:sz w:val="24"/>
        </w:rPr>
        <w:t>须在封面作者署名、目录、前言、章节、后记等地方体现申请人贡献。</w:t>
      </w:r>
    </w:p>
    <w:p w14:paraId="4E66F3A6"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独立完成的，署名为“著”的学术图书，</w:t>
      </w:r>
      <w:proofErr w:type="gramStart"/>
      <w:r w:rsidR="0001636E" w:rsidRPr="001224DA">
        <w:rPr>
          <w:rFonts w:ascii="宋体" w:hAnsi="宋体" w:hint="eastAsia"/>
          <w:sz w:val="24"/>
        </w:rPr>
        <w:t>拟</w:t>
      </w:r>
      <w:r w:rsidRPr="001224DA">
        <w:rPr>
          <w:rFonts w:ascii="宋体" w:hAnsi="宋体" w:hint="eastAsia"/>
          <w:sz w:val="24"/>
        </w:rPr>
        <w:t>计</w:t>
      </w:r>
      <w:r w:rsidR="003E2B20" w:rsidRPr="001224DA">
        <w:rPr>
          <w:rFonts w:ascii="宋体" w:hAnsi="宋体" w:hint="eastAsia"/>
          <w:sz w:val="24"/>
        </w:rPr>
        <w:t>3</w:t>
      </w:r>
      <w:r w:rsidRPr="001224DA">
        <w:rPr>
          <w:rFonts w:ascii="宋体" w:hAnsi="宋体" w:hint="eastAsia"/>
          <w:sz w:val="24"/>
        </w:rPr>
        <w:t>分</w:t>
      </w:r>
      <w:proofErr w:type="gramEnd"/>
      <w:r w:rsidRPr="001224DA">
        <w:rPr>
          <w:rFonts w:ascii="宋体" w:hAnsi="宋体" w:hint="eastAsia"/>
          <w:sz w:val="24"/>
        </w:rPr>
        <w:t>；独立完成的，署名为“编著”、“编”、“主编”、“译”、“译著”的学术图书，</w:t>
      </w:r>
      <w:proofErr w:type="gramStart"/>
      <w:r w:rsidR="0001636E" w:rsidRPr="001224DA">
        <w:rPr>
          <w:rFonts w:ascii="宋体" w:hAnsi="宋体" w:hint="eastAsia"/>
          <w:sz w:val="24"/>
        </w:rPr>
        <w:t>拟</w:t>
      </w:r>
      <w:r w:rsidRPr="001224DA">
        <w:rPr>
          <w:rFonts w:ascii="宋体" w:hAnsi="宋体" w:hint="eastAsia"/>
          <w:sz w:val="24"/>
        </w:rPr>
        <w:t>计</w:t>
      </w:r>
      <w:proofErr w:type="gramEnd"/>
      <w:r w:rsidR="003E2B20" w:rsidRPr="001224DA">
        <w:rPr>
          <w:rFonts w:ascii="宋体" w:hAnsi="宋体" w:hint="eastAsia"/>
          <w:sz w:val="24"/>
        </w:rPr>
        <w:t>1.5</w:t>
      </w:r>
      <w:r w:rsidRPr="001224DA">
        <w:rPr>
          <w:rFonts w:ascii="宋体" w:hAnsi="宋体" w:hint="eastAsia"/>
          <w:sz w:val="24"/>
        </w:rPr>
        <w:t>分。</w:t>
      </w:r>
    </w:p>
    <w:p w14:paraId="5E9E1167" w14:textId="2A6F29F1"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合作完成的，署名为“著”的学术图书，申请人负责2万字及以上的部分，</w:t>
      </w:r>
      <w:proofErr w:type="gramStart"/>
      <w:r w:rsidR="0001636E" w:rsidRPr="001224DA">
        <w:rPr>
          <w:rFonts w:ascii="宋体" w:hAnsi="宋体" w:hint="eastAsia"/>
          <w:sz w:val="24"/>
        </w:rPr>
        <w:t>拟</w:t>
      </w:r>
      <w:r w:rsidRPr="001224DA">
        <w:rPr>
          <w:rFonts w:ascii="宋体" w:hAnsi="宋体" w:hint="eastAsia"/>
          <w:sz w:val="24"/>
        </w:rPr>
        <w:t>计1分</w:t>
      </w:r>
      <w:proofErr w:type="gramEnd"/>
      <w:r w:rsidRPr="001224DA">
        <w:rPr>
          <w:rFonts w:ascii="宋体" w:hAnsi="宋体" w:hint="eastAsia"/>
          <w:sz w:val="24"/>
        </w:rPr>
        <w:t>；合作完成的，署名为“编著”、“编”、“主编”、“译”、“译著”的学术图书，申请人负责2万字以上的部分，</w:t>
      </w:r>
      <w:proofErr w:type="gramStart"/>
      <w:r w:rsidR="0001636E" w:rsidRPr="001224DA">
        <w:rPr>
          <w:rFonts w:ascii="宋体" w:hAnsi="宋体" w:hint="eastAsia"/>
          <w:sz w:val="24"/>
        </w:rPr>
        <w:t>拟</w:t>
      </w:r>
      <w:r w:rsidRPr="001224DA">
        <w:rPr>
          <w:rFonts w:ascii="宋体" w:hAnsi="宋体" w:hint="eastAsia"/>
          <w:sz w:val="24"/>
        </w:rPr>
        <w:t>计</w:t>
      </w:r>
      <w:proofErr w:type="gramEnd"/>
      <w:r w:rsidRPr="001224DA">
        <w:rPr>
          <w:rFonts w:ascii="宋体" w:hAnsi="宋体" w:hint="eastAsia"/>
          <w:sz w:val="24"/>
        </w:rPr>
        <w:t>0.5分；此项</w:t>
      </w:r>
      <w:r w:rsidR="00FA6B81" w:rsidRPr="001224DA">
        <w:rPr>
          <w:rFonts w:ascii="宋体" w:hAnsi="宋体" w:hint="eastAsia"/>
          <w:sz w:val="24"/>
        </w:rPr>
        <w:t>个人</w:t>
      </w:r>
      <w:r w:rsidRPr="001224DA">
        <w:rPr>
          <w:rFonts w:ascii="宋体" w:hAnsi="宋体" w:hint="eastAsia"/>
          <w:sz w:val="24"/>
        </w:rPr>
        <w:t>累计不超过2分</w:t>
      </w:r>
      <w:r w:rsidR="00747315" w:rsidRPr="001224DA">
        <w:rPr>
          <w:rFonts w:ascii="宋体" w:hAnsi="宋体" w:hint="eastAsia"/>
          <w:sz w:val="24"/>
        </w:rPr>
        <w:t>，论文集类图书不计分</w:t>
      </w:r>
      <w:r w:rsidRPr="001224DA">
        <w:rPr>
          <w:rFonts w:ascii="宋体" w:hAnsi="宋体" w:hint="eastAsia"/>
          <w:sz w:val="24"/>
        </w:rPr>
        <w:t>。</w:t>
      </w:r>
    </w:p>
    <w:p w14:paraId="710E8983" w14:textId="77777777" w:rsidR="00B7193A" w:rsidRPr="001224DA" w:rsidRDefault="009D465E">
      <w:pPr>
        <w:spacing w:line="360" w:lineRule="auto"/>
        <w:jc w:val="center"/>
        <w:outlineLvl w:val="2"/>
        <w:rPr>
          <w:rFonts w:ascii="宋体" w:hAnsi="宋体"/>
          <w:b/>
          <w:sz w:val="24"/>
        </w:rPr>
      </w:pPr>
      <w:r w:rsidRPr="001224DA">
        <w:rPr>
          <w:rFonts w:ascii="宋体" w:hAnsi="宋体" w:hint="eastAsia"/>
          <w:b/>
          <w:sz w:val="24"/>
        </w:rPr>
        <w:t>C. 其它学术成果</w:t>
      </w:r>
    </w:p>
    <w:p w14:paraId="55BE5269"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发明专利授权</w:t>
      </w:r>
      <w:r w:rsidR="00902F6B" w:rsidRPr="001224DA">
        <w:rPr>
          <w:rFonts w:ascii="宋体" w:hAnsi="宋体" w:hint="eastAsia"/>
          <w:sz w:val="24"/>
        </w:rPr>
        <w:t>，</w:t>
      </w:r>
      <w:proofErr w:type="gramStart"/>
      <w:r w:rsidR="0001636E" w:rsidRPr="001224DA">
        <w:rPr>
          <w:rFonts w:ascii="宋体" w:hAnsi="宋体" w:hint="eastAsia"/>
          <w:sz w:val="24"/>
        </w:rPr>
        <w:t>拟</w:t>
      </w:r>
      <w:r w:rsidRPr="001224DA">
        <w:rPr>
          <w:rFonts w:ascii="宋体" w:hAnsi="宋体" w:hint="eastAsia"/>
          <w:sz w:val="24"/>
        </w:rPr>
        <w:t>计</w:t>
      </w:r>
      <w:r w:rsidR="003E2B20" w:rsidRPr="001224DA">
        <w:rPr>
          <w:rFonts w:ascii="宋体" w:hAnsi="宋体" w:hint="eastAsia"/>
          <w:sz w:val="24"/>
        </w:rPr>
        <w:t>1</w:t>
      </w:r>
      <w:r w:rsidRPr="001224DA">
        <w:rPr>
          <w:rFonts w:ascii="宋体" w:hAnsi="宋体" w:hint="eastAsia"/>
          <w:sz w:val="24"/>
        </w:rPr>
        <w:t>分</w:t>
      </w:r>
      <w:proofErr w:type="gramEnd"/>
      <w:r w:rsidRPr="001224DA">
        <w:rPr>
          <w:rFonts w:ascii="宋体" w:hAnsi="宋体" w:hint="eastAsia"/>
          <w:sz w:val="24"/>
        </w:rPr>
        <w:t>。</w:t>
      </w:r>
    </w:p>
    <w:p w14:paraId="683781F5" w14:textId="155F2D55" w:rsidR="00E11DB8" w:rsidRDefault="009C4B97" w:rsidP="00E11DB8">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研究报告、咨询报告被国家级机关采纳的，</w:t>
      </w:r>
      <w:proofErr w:type="gramStart"/>
      <w:r w:rsidR="0001636E" w:rsidRPr="001224DA">
        <w:rPr>
          <w:rFonts w:ascii="宋体" w:hAnsi="宋体" w:hint="eastAsia"/>
          <w:sz w:val="24"/>
        </w:rPr>
        <w:t>拟</w:t>
      </w:r>
      <w:r w:rsidR="009D465E" w:rsidRPr="001224DA">
        <w:rPr>
          <w:rFonts w:ascii="宋体" w:hAnsi="宋体" w:hint="eastAsia"/>
          <w:sz w:val="24"/>
        </w:rPr>
        <w:t>计</w:t>
      </w:r>
      <w:r w:rsidR="003E2B20" w:rsidRPr="001224DA">
        <w:rPr>
          <w:rFonts w:ascii="宋体" w:hAnsi="宋体" w:hint="eastAsia"/>
          <w:sz w:val="24"/>
        </w:rPr>
        <w:t>3</w:t>
      </w:r>
      <w:r w:rsidRPr="001224DA">
        <w:rPr>
          <w:rFonts w:ascii="宋体" w:hAnsi="宋体" w:hint="eastAsia"/>
          <w:sz w:val="24"/>
        </w:rPr>
        <w:t>分</w:t>
      </w:r>
      <w:proofErr w:type="gramEnd"/>
      <w:r w:rsidRPr="001224DA">
        <w:rPr>
          <w:rFonts w:ascii="宋体" w:hAnsi="宋体" w:hint="eastAsia"/>
          <w:sz w:val="24"/>
        </w:rPr>
        <w:t>；被省部级机关</w:t>
      </w:r>
      <w:r w:rsidRPr="002845BE">
        <w:rPr>
          <w:rFonts w:ascii="宋体" w:hAnsi="宋体" w:hint="eastAsia"/>
          <w:sz w:val="24"/>
        </w:rPr>
        <w:lastRenderedPageBreak/>
        <w:t>采纳的，</w:t>
      </w:r>
      <w:proofErr w:type="gramStart"/>
      <w:r w:rsidR="0001636E">
        <w:rPr>
          <w:rFonts w:ascii="宋体" w:hAnsi="宋体" w:hint="eastAsia"/>
          <w:sz w:val="24"/>
        </w:rPr>
        <w:t>拟</w:t>
      </w:r>
      <w:r w:rsidR="009D465E" w:rsidRPr="002845BE">
        <w:rPr>
          <w:rFonts w:ascii="宋体" w:hAnsi="宋体" w:hint="eastAsia"/>
          <w:sz w:val="24"/>
        </w:rPr>
        <w:t>计</w:t>
      </w:r>
      <w:r w:rsidR="003E2B20" w:rsidRPr="002845BE">
        <w:rPr>
          <w:rFonts w:ascii="宋体" w:hAnsi="宋体" w:hint="eastAsia"/>
          <w:sz w:val="24"/>
        </w:rPr>
        <w:t>2</w:t>
      </w:r>
      <w:r w:rsidRPr="002845BE">
        <w:rPr>
          <w:rFonts w:ascii="宋体" w:hAnsi="宋体" w:hint="eastAsia"/>
          <w:sz w:val="24"/>
        </w:rPr>
        <w:t>分</w:t>
      </w:r>
      <w:proofErr w:type="gramEnd"/>
      <w:r w:rsidRPr="002845BE">
        <w:rPr>
          <w:rFonts w:ascii="宋体" w:hAnsi="宋体" w:hint="eastAsia"/>
          <w:sz w:val="24"/>
        </w:rPr>
        <w:t>；</w:t>
      </w:r>
      <w:proofErr w:type="gramStart"/>
      <w:r w:rsidRPr="002845BE">
        <w:rPr>
          <w:rFonts w:ascii="宋体" w:hAnsi="宋体" w:hint="eastAsia"/>
          <w:sz w:val="24"/>
        </w:rPr>
        <w:t>被厅局级</w:t>
      </w:r>
      <w:proofErr w:type="gramEnd"/>
      <w:r w:rsidRPr="002845BE">
        <w:rPr>
          <w:rFonts w:ascii="宋体" w:hAnsi="宋体" w:hint="eastAsia"/>
          <w:sz w:val="24"/>
        </w:rPr>
        <w:t>机关采纳的，</w:t>
      </w:r>
      <w:proofErr w:type="gramStart"/>
      <w:r w:rsidR="0001636E">
        <w:rPr>
          <w:rFonts w:ascii="宋体" w:hAnsi="宋体" w:hint="eastAsia"/>
          <w:sz w:val="24"/>
        </w:rPr>
        <w:t>拟</w:t>
      </w:r>
      <w:r w:rsidR="009D465E" w:rsidRPr="002845BE">
        <w:rPr>
          <w:rFonts w:ascii="宋体" w:hAnsi="宋体" w:hint="eastAsia"/>
          <w:sz w:val="24"/>
        </w:rPr>
        <w:t>计1分</w:t>
      </w:r>
      <w:proofErr w:type="gramEnd"/>
      <w:r w:rsidR="00747315">
        <w:rPr>
          <w:rFonts w:ascii="宋体" w:hAnsi="宋体" w:hint="eastAsia"/>
          <w:sz w:val="24"/>
        </w:rPr>
        <w:t>；</w:t>
      </w:r>
      <w:r w:rsidR="00747315" w:rsidRPr="00E11DB8">
        <w:rPr>
          <w:rFonts w:ascii="宋体" w:hAnsi="宋体" w:hint="eastAsia"/>
          <w:sz w:val="24"/>
        </w:rPr>
        <w:t>此项</w:t>
      </w:r>
      <w:r w:rsidR="00FA6B81" w:rsidRPr="00E11DB8">
        <w:rPr>
          <w:rFonts w:ascii="宋体" w:hAnsi="宋体" w:hint="eastAsia"/>
          <w:sz w:val="24"/>
        </w:rPr>
        <w:t>个人</w:t>
      </w:r>
      <w:r w:rsidR="00747315" w:rsidRPr="00E11DB8">
        <w:rPr>
          <w:rFonts w:ascii="宋体" w:hAnsi="宋体" w:hint="eastAsia"/>
          <w:sz w:val="24"/>
        </w:rPr>
        <w:t>累计不超过2分</w:t>
      </w:r>
      <w:r w:rsidR="001A5B96" w:rsidRPr="00E11DB8">
        <w:rPr>
          <w:rFonts w:ascii="宋体" w:hAnsi="宋体" w:hint="eastAsia"/>
          <w:sz w:val="24"/>
        </w:rPr>
        <w:t>。</w:t>
      </w:r>
    </w:p>
    <w:p w14:paraId="37DE7EDF"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体育评价参考标准</w:t>
      </w:r>
    </w:p>
    <w:p w14:paraId="6DB6084D" w14:textId="16AD8E68" w:rsidR="00B7193A" w:rsidRPr="002845BE" w:rsidRDefault="009D465E" w:rsidP="003F2DB3">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参加每年一度校级及以上体育综合运动会</w:t>
      </w:r>
      <w:r w:rsidR="00177769" w:rsidRPr="002845BE">
        <w:rPr>
          <w:rFonts w:ascii="宋体" w:hAnsi="宋体" w:hint="eastAsia"/>
          <w:sz w:val="24"/>
        </w:rPr>
        <w:t>、校园马拉松等</w:t>
      </w:r>
      <w:r w:rsidRPr="002845BE">
        <w:rPr>
          <w:rFonts w:ascii="宋体" w:hAnsi="宋体" w:hint="eastAsia"/>
          <w:sz w:val="24"/>
        </w:rPr>
        <w:t>个人项目获得前三名的，</w:t>
      </w:r>
      <w:proofErr w:type="gramStart"/>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0.1</w:t>
      </w:r>
      <w:r w:rsidR="00177769" w:rsidRPr="002845BE">
        <w:rPr>
          <w:rFonts w:ascii="宋体" w:hAnsi="宋体" w:hint="eastAsia"/>
          <w:sz w:val="24"/>
        </w:rPr>
        <w:t>分</w:t>
      </w:r>
      <w:r w:rsidRPr="002845BE">
        <w:rPr>
          <w:rFonts w:ascii="宋体" w:hAnsi="宋体" w:hint="eastAsia"/>
          <w:sz w:val="24"/>
        </w:rPr>
        <w:t>。此项个人累计不超过0.1分。</w:t>
      </w:r>
      <w:r w:rsidR="0078020B" w:rsidRPr="002845BE">
        <w:rPr>
          <w:rFonts w:ascii="宋体" w:hAnsi="宋体" w:hint="eastAsia"/>
          <w:sz w:val="24"/>
        </w:rPr>
        <w:t>相关赛事</w:t>
      </w:r>
      <w:r w:rsidR="00E11DB8">
        <w:rPr>
          <w:rFonts w:ascii="宋体" w:hAnsi="宋体" w:hint="eastAsia"/>
          <w:sz w:val="24"/>
        </w:rPr>
        <w:t>须</w:t>
      </w:r>
      <w:r w:rsidR="0078020B" w:rsidRPr="002845BE">
        <w:rPr>
          <w:rFonts w:ascii="宋体" w:hAnsi="宋体" w:hint="eastAsia"/>
          <w:sz w:val="24"/>
        </w:rPr>
        <w:t>由南京大学体育部主办或政府体育主管部门主办。</w:t>
      </w:r>
    </w:p>
    <w:p w14:paraId="7B696EBA"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美育评价参考标准</w:t>
      </w:r>
    </w:p>
    <w:p w14:paraId="16C9C00C"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参加由权威政府部门或学校职能部门主办的校级及以上文化艺术竞赛个人项目获得前三名或最高等级荣誉奖项的，</w:t>
      </w:r>
      <w:proofErr w:type="gramStart"/>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0.1分。学校社团及一般社会组织主办比赛不在计分之列。此项累计不超过0.1分。</w:t>
      </w:r>
    </w:p>
    <w:p w14:paraId="54D9442E"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在正规出版社公开出版个人文化作品、在校级及以上正规展览场所独立公开展示个人作品（个人文化艺术作品展、个人演唱/演奏会等）的，</w:t>
      </w:r>
      <w:proofErr w:type="gramStart"/>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0.1分。此项累计不超过0.1分。</w:t>
      </w:r>
    </w:p>
    <w:p w14:paraId="2E197EEA"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proofErr w:type="gramStart"/>
      <w:r w:rsidRPr="002845BE">
        <w:rPr>
          <w:rFonts w:ascii="宋体" w:hAnsi="宋体" w:hint="eastAsia"/>
          <w:b/>
          <w:sz w:val="24"/>
        </w:rPr>
        <w:t>劳育评价</w:t>
      </w:r>
      <w:proofErr w:type="gramEnd"/>
      <w:r w:rsidRPr="002845BE">
        <w:rPr>
          <w:rFonts w:ascii="宋体" w:hAnsi="宋体" w:hint="eastAsia"/>
          <w:b/>
          <w:sz w:val="24"/>
        </w:rPr>
        <w:t>参考标准</w:t>
      </w:r>
    </w:p>
    <w:p w14:paraId="2326A78F" w14:textId="49F13BA4" w:rsidR="0078020B" w:rsidRPr="002845BE" w:rsidRDefault="0078020B">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本部分所述计分均以团队为单位，成员</w:t>
      </w:r>
      <w:r w:rsidR="001A5B96" w:rsidRPr="002845BE">
        <w:rPr>
          <w:rFonts w:ascii="宋体" w:hAnsi="宋体" w:hint="eastAsia"/>
          <w:sz w:val="24"/>
        </w:rPr>
        <w:t>贡献度</w:t>
      </w:r>
      <w:r w:rsidR="001A5B96">
        <w:rPr>
          <w:rFonts w:ascii="宋体" w:hAnsi="宋体" w:hint="eastAsia"/>
          <w:sz w:val="24"/>
        </w:rPr>
        <w:t>划分原则上</w:t>
      </w:r>
      <w:r w:rsidRPr="002845BE">
        <w:rPr>
          <w:rFonts w:ascii="宋体" w:hAnsi="宋体" w:hint="eastAsia"/>
          <w:sz w:val="24"/>
        </w:rPr>
        <w:t>见附件2。</w:t>
      </w:r>
    </w:p>
    <w:p w14:paraId="1CF6D68B"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同一项目同时获得同一赛事多层次奖励的，以最高奖励为准。</w:t>
      </w:r>
    </w:p>
    <w:p w14:paraId="449151D0"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积极投入创新创业创意“三创”实践，参加教育部主办的重要竞赛获得奖励。</w:t>
      </w:r>
    </w:p>
    <w:p w14:paraId="15FC5EB3" w14:textId="77777777" w:rsidR="00B7193A" w:rsidRPr="002845BE" w:rsidRDefault="009D465E">
      <w:pPr>
        <w:pStyle w:val="af5"/>
        <w:numPr>
          <w:ilvl w:val="1"/>
          <w:numId w:val="13"/>
        </w:numPr>
        <w:spacing w:line="360" w:lineRule="auto"/>
        <w:ind w:left="567" w:firstLineChars="0" w:firstLine="0"/>
        <w:rPr>
          <w:rFonts w:ascii="宋体" w:hAnsi="宋体"/>
          <w:sz w:val="24"/>
        </w:rPr>
      </w:pPr>
      <w:r w:rsidRPr="002845BE">
        <w:rPr>
          <w:rFonts w:ascii="宋体" w:hAnsi="宋体" w:hint="eastAsia"/>
          <w:sz w:val="24"/>
        </w:rPr>
        <w:t>参加“挑战杯”全国大学生系列科技学术竞赛（包括“挑战杯”中国大学生创业计划竞赛、“挑战杯”全国大学生课外学术科技作品竞赛）获得奖励的，其中：</w:t>
      </w:r>
    </w:p>
    <w:p w14:paraId="0DC9AD1B"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国家级</w:t>
      </w:r>
      <w:r w:rsidR="00902F6B" w:rsidRPr="002845BE">
        <w:rPr>
          <w:rFonts w:ascii="宋体" w:hAnsi="宋体" w:hint="eastAsia"/>
          <w:sz w:val="24"/>
        </w:rPr>
        <w:t>奖励：</w:t>
      </w:r>
      <w:proofErr w:type="gramStart"/>
      <w:r w:rsidRPr="002845BE">
        <w:rPr>
          <w:rFonts w:ascii="宋体" w:hAnsi="宋体" w:hint="eastAsia"/>
          <w:sz w:val="24"/>
        </w:rPr>
        <w:t>特等奖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6</w:t>
      </w:r>
      <w:r w:rsidR="00902F6B" w:rsidRPr="002845BE">
        <w:rPr>
          <w:rFonts w:ascii="宋体" w:hAnsi="宋体" w:hint="eastAsia"/>
          <w:sz w:val="24"/>
        </w:rPr>
        <w:t>分</w:t>
      </w:r>
      <w:proofErr w:type="gramEnd"/>
      <w:r w:rsidR="00902F6B" w:rsidRPr="002845BE">
        <w:rPr>
          <w:rFonts w:ascii="宋体" w:hAnsi="宋体" w:hint="eastAsia"/>
          <w:sz w:val="24"/>
        </w:rPr>
        <w:t>，</w:t>
      </w:r>
      <w:proofErr w:type="gramStart"/>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5</w:t>
      </w:r>
      <w:r w:rsidRPr="002845BE">
        <w:rPr>
          <w:rFonts w:ascii="宋体" w:hAnsi="宋体" w:hint="eastAsia"/>
          <w:sz w:val="24"/>
        </w:rPr>
        <w:t>分</w:t>
      </w:r>
      <w:proofErr w:type="gramEnd"/>
      <w:r w:rsidR="00902F6B" w:rsidRPr="002845BE">
        <w:rPr>
          <w:rFonts w:ascii="宋体" w:hAnsi="宋体" w:hint="eastAsia"/>
          <w:sz w:val="24"/>
        </w:rPr>
        <w:t>，</w:t>
      </w:r>
      <w:proofErr w:type="gramStart"/>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4</w:t>
      </w:r>
      <w:r w:rsidRPr="002845BE">
        <w:rPr>
          <w:rFonts w:ascii="宋体" w:hAnsi="宋体" w:hint="eastAsia"/>
          <w:sz w:val="24"/>
        </w:rPr>
        <w:t>分</w:t>
      </w:r>
      <w:proofErr w:type="gramEnd"/>
      <w:r w:rsidR="00902F6B" w:rsidRPr="002845BE">
        <w:rPr>
          <w:rFonts w:ascii="宋体" w:hAnsi="宋体" w:hint="eastAsia"/>
          <w:sz w:val="24"/>
        </w:rPr>
        <w:t>，</w:t>
      </w:r>
      <w:proofErr w:type="gramStart"/>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3</w:t>
      </w:r>
      <w:r w:rsidRPr="002845BE">
        <w:rPr>
          <w:rFonts w:ascii="宋体" w:hAnsi="宋体" w:hint="eastAsia"/>
          <w:sz w:val="24"/>
        </w:rPr>
        <w:t>分</w:t>
      </w:r>
      <w:proofErr w:type="gramEnd"/>
      <w:r w:rsidRPr="002845BE">
        <w:rPr>
          <w:rFonts w:ascii="宋体" w:hAnsi="宋体" w:hint="eastAsia"/>
          <w:sz w:val="24"/>
        </w:rPr>
        <w:t>。</w:t>
      </w:r>
    </w:p>
    <w:p w14:paraId="0D02A181"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省级</w:t>
      </w:r>
      <w:r w:rsidR="00902F6B" w:rsidRPr="002845BE">
        <w:rPr>
          <w:rFonts w:ascii="宋体" w:hAnsi="宋体" w:hint="eastAsia"/>
          <w:sz w:val="24"/>
        </w:rPr>
        <w:t>奖励：</w:t>
      </w:r>
      <w:proofErr w:type="gramStart"/>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计3分</w:t>
      </w:r>
      <w:proofErr w:type="gramEnd"/>
      <w:r w:rsidR="00902F6B" w:rsidRPr="002845BE">
        <w:rPr>
          <w:rFonts w:ascii="宋体" w:hAnsi="宋体" w:hint="eastAsia"/>
          <w:sz w:val="24"/>
        </w:rPr>
        <w:t>，</w:t>
      </w:r>
      <w:proofErr w:type="gramStart"/>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计2分</w:t>
      </w:r>
      <w:proofErr w:type="gramEnd"/>
      <w:r w:rsidR="00902F6B" w:rsidRPr="002845BE">
        <w:rPr>
          <w:rFonts w:ascii="宋体" w:hAnsi="宋体" w:hint="eastAsia"/>
          <w:sz w:val="24"/>
        </w:rPr>
        <w:t>，</w:t>
      </w:r>
      <w:proofErr w:type="gramStart"/>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计1分</w:t>
      </w:r>
      <w:proofErr w:type="gramEnd"/>
      <w:r w:rsidRPr="002845BE">
        <w:rPr>
          <w:rFonts w:ascii="宋体" w:hAnsi="宋体" w:hint="eastAsia"/>
          <w:sz w:val="24"/>
        </w:rPr>
        <w:t>。</w:t>
      </w:r>
    </w:p>
    <w:p w14:paraId="38FA8A49"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校级奖励</w:t>
      </w:r>
      <w:r w:rsidR="00902F6B" w:rsidRPr="002845BE">
        <w:rPr>
          <w:rFonts w:ascii="宋体" w:hAnsi="宋体" w:hint="eastAsia"/>
          <w:sz w:val="24"/>
        </w:rPr>
        <w:t>：</w:t>
      </w:r>
      <w:proofErr w:type="gramStart"/>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0.5分。</w:t>
      </w:r>
    </w:p>
    <w:p w14:paraId="7E97E3BD" w14:textId="77777777" w:rsidR="00B7193A" w:rsidRPr="002845BE" w:rsidRDefault="009D465E">
      <w:pPr>
        <w:pStyle w:val="af5"/>
        <w:numPr>
          <w:ilvl w:val="1"/>
          <w:numId w:val="13"/>
        </w:numPr>
        <w:spacing w:line="360" w:lineRule="auto"/>
        <w:ind w:left="567" w:firstLineChars="0" w:firstLine="0"/>
        <w:rPr>
          <w:rFonts w:ascii="宋体" w:hAnsi="宋体"/>
          <w:sz w:val="24"/>
        </w:rPr>
      </w:pPr>
      <w:r w:rsidRPr="002845BE">
        <w:rPr>
          <w:rFonts w:ascii="宋体" w:hAnsi="宋体" w:hint="eastAsia"/>
          <w:sz w:val="24"/>
        </w:rPr>
        <w:t>参加中国“互联网+”大学生创新创业大赛获得奖励的，其中：</w:t>
      </w:r>
    </w:p>
    <w:p w14:paraId="2408C5F8"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国家级奖励：</w:t>
      </w:r>
      <w:proofErr w:type="gramStart"/>
      <w:r w:rsidRPr="002845BE">
        <w:rPr>
          <w:rFonts w:ascii="宋体" w:hAnsi="宋体" w:hint="eastAsia"/>
          <w:sz w:val="24"/>
        </w:rPr>
        <w:t>特等奖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6</w:t>
      </w:r>
      <w:r w:rsidRPr="002845BE">
        <w:rPr>
          <w:rFonts w:ascii="宋体" w:hAnsi="宋体" w:hint="eastAsia"/>
          <w:sz w:val="24"/>
        </w:rPr>
        <w:t>分</w:t>
      </w:r>
      <w:proofErr w:type="gramEnd"/>
      <w:r w:rsidRPr="002845BE">
        <w:rPr>
          <w:rFonts w:ascii="宋体" w:hAnsi="宋体" w:hint="eastAsia"/>
          <w:sz w:val="24"/>
        </w:rPr>
        <w:t>，</w:t>
      </w:r>
      <w:proofErr w:type="gramStart"/>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5</w:t>
      </w:r>
      <w:r w:rsidRPr="002845BE">
        <w:rPr>
          <w:rFonts w:ascii="宋体" w:hAnsi="宋体" w:hint="eastAsia"/>
          <w:sz w:val="24"/>
        </w:rPr>
        <w:t>分</w:t>
      </w:r>
      <w:proofErr w:type="gramEnd"/>
      <w:r w:rsidRPr="002845BE">
        <w:rPr>
          <w:rFonts w:ascii="宋体" w:hAnsi="宋体" w:hint="eastAsia"/>
          <w:sz w:val="24"/>
        </w:rPr>
        <w:t>，</w:t>
      </w:r>
      <w:proofErr w:type="gramStart"/>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4</w:t>
      </w:r>
      <w:r w:rsidRPr="002845BE">
        <w:rPr>
          <w:rFonts w:ascii="宋体" w:hAnsi="宋体" w:hint="eastAsia"/>
          <w:sz w:val="24"/>
        </w:rPr>
        <w:t>分</w:t>
      </w:r>
      <w:proofErr w:type="gramEnd"/>
      <w:r w:rsidRPr="002845BE">
        <w:rPr>
          <w:rFonts w:ascii="宋体" w:hAnsi="宋体" w:hint="eastAsia"/>
          <w:sz w:val="24"/>
        </w:rPr>
        <w:t>，</w:t>
      </w:r>
      <w:proofErr w:type="gramStart"/>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3</w:t>
      </w:r>
      <w:r w:rsidRPr="002845BE">
        <w:rPr>
          <w:rFonts w:ascii="宋体" w:hAnsi="宋体" w:hint="eastAsia"/>
          <w:sz w:val="24"/>
        </w:rPr>
        <w:t>分</w:t>
      </w:r>
      <w:proofErr w:type="gramEnd"/>
      <w:r w:rsidRPr="002845BE">
        <w:rPr>
          <w:rFonts w:ascii="宋体" w:hAnsi="宋体" w:hint="eastAsia"/>
          <w:sz w:val="24"/>
        </w:rPr>
        <w:t>。</w:t>
      </w:r>
    </w:p>
    <w:p w14:paraId="7F9F7BC1"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省级奖励：</w:t>
      </w:r>
      <w:proofErr w:type="gramStart"/>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计3分</w:t>
      </w:r>
      <w:proofErr w:type="gramEnd"/>
      <w:r w:rsidRPr="002845BE">
        <w:rPr>
          <w:rFonts w:ascii="宋体" w:hAnsi="宋体" w:hint="eastAsia"/>
          <w:sz w:val="24"/>
        </w:rPr>
        <w:t>，</w:t>
      </w:r>
      <w:proofErr w:type="gramStart"/>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计2分</w:t>
      </w:r>
      <w:proofErr w:type="gramEnd"/>
      <w:r w:rsidRPr="002845BE">
        <w:rPr>
          <w:rFonts w:ascii="宋体" w:hAnsi="宋体" w:hint="eastAsia"/>
          <w:sz w:val="24"/>
        </w:rPr>
        <w:t>，</w:t>
      </w:r>
      <w:proofErr w:type="gramStart"/>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计1分</w:t>
      </w:r>
      <w:proofErr w:type="gramEnd"/>
      <w:r w:rsidRPr="002845BE">
        <w:rPr>
          <w:rFonts w:ascii="宋体" w:hAnsi="宋体" w:hint="eastAsia"/>
          <w:sz w:val="24"/>
        </w:rPr>
        <w:t>。</w:t>
      </w:r>
    </w:p>
    <w:p w14:paraId="245B91F4"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lastRenderedPageBreak/>
        <w:t>校级奖励：</w:t>
      </w:r>
      <w:proofErr w:type="gramStart"/>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0.5分。</w:t>
      </w:r>
    </w:p>
    <w:p w14:paraId="67FAF469" w14:textId="30D61AD5" w:rsidR="00B7193A" w:rsidRPr="001224DA" w:rsidRDefault="009D465E">
      <w:pPr>
        <w:pStyle w:val="af5"/>
        <w:numPr>
          <w:ilvl w:val="1"/>
          <w:numId w:val="13"/>
        </w:numPr>
        <w:spacing w:line="360" w:lineRule="auto"/>
        <w:ind w:left="567" w:firstLineChars="0" w:firstLine="0"/>
        <w:rPr>
          <w:rFonts w:ascii="宋体" w:hAnsi="宋体"/>
          <w:sz w:val="24"/>
        </w:rPr>
      </w:pPr>
      <w:r w:rsidRPr="001224DA">
        <w:rPr>
          <w:rFonts w:ascii="宋体" w:hAnsi="宋体" w:hint="eastAsia"/>
          <w:sz w:val="24"/>
        </w:rPr>
        <w:t>参加</w:t>
      </w:r>
      <w:r w:rsidR="008F52EF" w:rsidRPr="001224DA">
        <w:rPr>
          <w:rFonts w:ascii="宋体" w:hAnsi="宋体" w:hint="eastAsia"/>
          <w:sz w:val="24"/>
        </w:rPr>
        <w:t>“</w:t>
      </w:r>
      <w:r w:rsidRPr="001224DA">
        <w:rPr>
          <w:rFonts w:ascii="宋体" w:hAnsi="宋体" w:hint="eastAsia"/>
          <w:sz w:val="24"/>
        </w:rPr>
        <w:t>中国研究生创新实践系列大赛</w:t>
      </w:r>
      <w:r w:rsidR="008F52EF" w:rsidRPr="001224DA">
        <w:rPr>
          <w:rFonts w:ascii="宋体" w:hAnsi="宋体" w:hint="eastAsia"/>
          <w:sz w:val="24"/>
        </w:rPr>
        <w:t>”</w:t>
      </w:r>
      <w:r w:rsidRPr="001224DA">
        <w:rPr>
          <w:rFonts w:ascii="宋体" w:hAnsi="宋体" w:hint="eastAsia"/>
          <w:sz w:val="24"/>
        </w:rPr>
        <w:t>（</w:t>
      </w:r>
      <w:r w:rsidR="008F52EF" w:rsidRPr="001224DA">
        <w:rPr>
          <w:rFonts w:ascii="宋体" w:hAnsi="宋体" w:hint="eastAsia"/>
          <w:sz w:val="24"/>
        </w:rPr>
        <w:t>具体赛事明细，以中国研究生创新实践系列</w:t>
      </w:r>
      <w:proofErr w:type="gramStart"/>
      <w:r w:rsidR="008F52EF" w:rsidRPr="001224DA">
        <w:rPr>
          <w:rFonts w:ascii="宋体" w:hAnsi="宋体" w:hint="eastAsia"/>
          <w:sz w:val="24"/>
        </w:rPr>
        <w:t>大赛官网“主题赛事”</w:t>
      </w:r>
      <w:proofErr w:type="gramEnd"/>
      <w:r w:rsidR="008F52EF" w:rsidRPr="001224DA">
        <w:rPr>
          <w:rFonts w:ascii="宋体" w:hAnsi="宋体" w:hint="eastAsia"/>
          <w:sz w:val="24"/>
        </w:rPr>
        <w:t>栏目为准。</w:t>
      </w:r>
      <w:r w:rsidRPr="001224DA">
        <w:rPr>
          <w:rFonts w:ascii="宋体" w:hAnsi="宋体" w:hint="eastAsia"/>
          <w:sz w:val="24"/>
        </w:rPr>
        <w:t>如：中国研究生数学建模竞赛、中国研究生人工智能创新大赛、中国研究生智慧城市技术与创意设计大赛等）获得奖励的，其中：</w:t>
      </w:r>
    </w:p>
    <w:p w14:paraId="217F57E2" w14:textId="77777777" w:rsidR="00902F6B" w:rsidRPr="001224DA" w:rsidRDefault="009D465E" w:rsidP="00F424DF">
      <w:pPr>
        <w:pStyle w:val="af5"/>
        <w:numPr>
          <w:ilvl w:val="2"/>
          <w:numId w:val="13"/>
        </w:numPr>
        <w:spacing w:line="360" w:lineRule="auto"/>
        <w:ind w:left="1276" w:firstLineChars="0" w:firstLine="0"/>
        <w:rPr>
          <w:rFonts w:ascii="宋体" w:hAnsi="宋体"/>
          <w:sz w:val="24"/>
        </w:rPr>
      </w:pPr>
      <w:r w:rsidRPr="001224DA">
        <w:rPr>
          <w:rFonts w:ascii="宋体" w:hAnsi="宋体" w:hint="eastAsia"/>
          <w:sz w:val="24"/>
        </w:rPr>
        <w:t>一等奖</w:t>
      </w:r>
      <w:proofErr w:type="gramStart"/>
      <w:r w:rsidRPr="001224DA">
        <w:rPr>
          <w:rFonts w:ascii="宋体" w:hAnsi="宋体" w:hint="eastAsia"/>
          <w:sz w:val="24"/>
        </w:rPr>
        <w:t>计</w:t>
      </w:r>
      <w:r w:rsidR="0001636E" w:rsidRPr="001224DA">
        <w:rPr>
          <w:rFonts w:ascii="宋体" w:hAnsi="宋体" w:hint="eastAsia"/>
          <w:sz w:val="24"/>
        </w:rPr>
        <w:t>拟计</w:t>
      </w:r>
      <w:proofErr w:type="gramEnd"/>
      <w:r w:rsidRPr="001224DA">
        <w:rPr>
          <w:rFonts w:ascii="宋体" w:hAnsi="宋体" w:hint="eastAsia"/>
          <w:sz w:val="24"/>
        </w:rPr>
        <w:t>2分。</w:t>
      </w:r>
    </w:p>
    <w:p w14:paraId="2D5B369F" w14:textId="77777777" w:rsidR="00B7193A" w:rsidRPr="001224DA" w:rsidRDefault="009D465E" w:rsidP="00F424DF">
      <w:pPr>
        <w:pStyle w:val="af5"/>
        <w:numPr>
          <w:ilvl w:val="2"/>
          <w:numId w:val="13"/>
        </w:numPr>
        <w:spacing w:line="360" w:lineRule="auto"/>
        <w:ind w:left="1276" w:firstLineChars="0" w:firstLine="0"/>
        <w:rPr>
          <w:rFonts w:ascii="宋体" w:hAnsi="宋体"/>
          <w:sz w:val="24"/>
        </w:rPr>
      </w:pPr>
      <w:r w:rsidRPr="001224DA">
        <w:rPr>
          <w:rFonts w:ascii="宋体" w:hAnsi="宋体" w:hint="eastAsia"/>
          <w:sz w:val="24"/>
        </w:rPr>
        <w:t>二等奖</w:t>
      </w:r>
      <w:proofErr w:type="gramStart"/>
      <w:r w:rsidRPr="001224DA">
        <w:rPr>
          <w:rFonts w:ascii="宋体" w:hAnsi="宋体" w:hint="eastAsia"/>
          <w:sz w:val="24"/>
        </w:rPr>
        <w:t>计</w:t>
      </w:r>
      <w:r w:rsidR="0001636E" w:rsidRPr="001224DA">
        <w:rPr>
          <w:rFonts w:ascii="宋体" w:hAnsi="宋体" w:hint="eastAsia"/>
          <w:sz w:val="24"/>
        </w:rPr>
        <w:t>拟计</w:t>
      </w:r>
      <w:proofErr w:type="gramEnd"/>
      <w:r w:rsidRPr="001224DA">
        <w:rPr>
          <w:rFonts w:ascii="宋体" w:hAnsi="宋体" w:hint="eastAsia"/>
          <w:sz w:val="24"/>
        </w:rPr>
        <w:t>1分。</w:t>
      </w:r>
    </w:p>
    <w:p w14:paraId="1F4B2A1C" w14:textId="77777777" w:rsidR="00B7193A" w:rsidRPr="002845BE" w:rsidRDefault="009D465E">
      <w:pPr>
        <w:pStyle w:val="af5"/>
        <w:numPr>
          <w:ilvl w:val="2"/>
          <w:numId w:val="13"/>
        </w:numPr>
        <w:spacing w:line="360" w:lineRule="auto"/>
        <w:ind w:left="1276" w:firstLineChars="0" w:firstLine="0"/>
        <w:rPr>
          <w:rFonts w:ascii="宋体" w:hAnsi="宋体"/>
          <w:sz w:val="24"/>
        </w:rPr>
      </w:pPr>
      <w:proofErr w:type="gramStart"/>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w:t>
      </w:r>
      <w:proofErr w:type="gramEnd"/>
      <w:r w:rsidRPr="002845BE">
        <w:rPr>
          <w:rFonts w:ascii="宋体" w:hAnsi="宋体" w:hint="eastAsia"/>
          <w:sz w:val="24"/>
        </w:rPr>
        <w:t>0.5分。</w:t>
      </w:r>
    </w:p>
    <w:p w14:paraId="5B175DD0" w14:textId="13A64ED4" w:rsidR="00CE16D2" w:rsidRPr="001224DA"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积极服务集体，担任主要学生干部，服务期满一年，受到师生广泛认可，可计分。毕业班可适当放宽服务期限要求。</w:t>
      </w:r>
      <w:r w:rsidR="000736EF" w:rsidRPr="000736EF">
        <w:rPr>
          <w:rFonts w:ascii="宋体" w:hAnsi="宋体" w:hint="eastAsia"/>
          <w:sz w:val="24"/>
        </w:rPr>
        <w:t>其中，全国学联驻会执行主席、省学联执行主席，</w:t>
      </w:r>
      <w:proofErr w:type="gramStart"/>
      <w:r w:rsidR="000736EF" w:rsidRPr="000736EF">
        <w:rPr>
          <w:rFonts w:ascii="宋体" w:hAnsi="宋体" w:hint="eastAsia"/>
          <w:sz w:val="24"/>
        </w:rPr>
        <w:t>拟计</w:t>
      </w:r>
      <w:proofErr w:type="gramEnd"/>
      <w:r w:rsidR="000736EF" w:rsidRPr="000736EF">
        <w:rPr>
          <w:rFonts w:ascii="宋体" w:hAnsi="宋体" w:hint="eastAsia"/>
          <w:sz w:val="24"/>
        </w:rPr>
        <w:t>0</w:t>
      </w:r>
      <w:r w:rsidR="000736EF" w:rsidRPr="008F52EF">
        <w:rPr>
          <w:rFonts w:ascii="宋体" w:hAnsi="宋体" w:hint="eastAsia"/>
          <w:sz w:val="24"/>
        </w:rPr>
        <w:t>.5分；校团委副书记</w:t>
      </w:r>
      <w:r w:rsidR="0095312C" w:rsidRPr="008F52EF">
        <w:rPr>
          <w:rFonts w:ascii="宋体" w:hAnsi="宋体" w:hint="eastAsia"/>
          <w:sz w:val="24"/>
        </w:rPr>
        <w:t>（学生）</w:t>
      </w:r>
      <w:r w:rsidR="00F6637F" w:rsidRPr="008F52EF">
        <w:rPr>
          <w:rFonts w:ascii="宋体" w:hAnsi="宋体" w:hint="eastAsia"/>
          <w:sz w:val="24"/>
        </w:rPr>
        <w:t>、</w:t>
      </w:r>
      <w:r w:rsidR="000736EF" w:rsidRPr="008F52EF">
        <w:rPr>
          <w:rFonts w:ascii="宋体" w:hAnsi="宋体" w:hint="eastAsia"/>
          <w:sz w:val="24"/>
        </w:rPr>
        <w:t>学校研究生会主席团成员、校研究生常代会会长团</w:t>
      </w:r>
      <w:r w:rsidR="00F6637F" w:rsidRPr="008F52EF">
        <w:rPr>
          <w:rFonts w:ascii="宋体" w:hAnsi="宋体" w:hint="eastAsia"/>
          <w:sz w:val="24"/>
        </w:rPr>
        <w:t>成员</w:t>
      </w:r>
      <w:r w:rsidR="000736EF" w:rsidRPr="008F52EF">
        <w:rPr>
          <w:rFonts w:ascii="宋体" w:hAnsi="宋体" w:hint="eastAsia"/>
          <w:sz w:val="24"/>
        </w:rPr>
        <w:t>、校团委直属部门部长团成员、</w:t>
      </w:r>
      <w:r w:rsidR="00F6637F" w:rsidRPr="008F52EF">
        <w:rPr>
          <w:rFonts w:ascii="宋体" w:hAnsi="宋体" w:hint="eastAsia"/>
          <w:sz w:val="24"/>
        </w:rPr>
        <w:t>学院学生党员工作站主要负责成员、</w:t>
      </w:r>
      <w:r w:rsidR="000736EF" w:rsidRPr="008F52EF">
        <w:rPr>
          <w:rFonts w:ascii="宋体" w:hAnsi="宋体" w:hint="eastAsia"/>
          <w:sz w:val="24"/>
        </w:rPr>
        <w:t>学院团委副书记</w:t>
      </w:r>
      <w:r w:rsidR="0095312C">
        <w:rPr>
          <w:rFonts w:ascii="宋体" w:hAnsi="宋体" w:hint="eastAsia"/>
          <w:sz w:val="24"/>
        </w:rPr>
        <w:t>（学生）</w:t>
      </w:r>
      <w:r w:rsidR="000736EF" w:rsidRPr="000736EF">
        <w:rPr>
          <w:rFonts w:ascii="宋体" w:hAnsi="宋体" w:hint="eastAsia"/>
          <w:sz w:val="24"/>
        </w:rPr>
        <w:t>、</w:t>
      </w:r>
      <w:r w:rsidR="00CE16D2">
        <w:rPr>
          <w:rFonts w:ascii="宋体" w:hAnsi="宋体" w:hint="eastAsia"/>
          <w:sz w:val="24"/>
        </w:rPr>
        <w:t>学院研究生团总支书记、</w:t>
      </w:r>
      <w:r w:rsidR="00F6637F">
        <w:rPr>
          <w:rFonts w:ascii="宋体" w:hAnsi="宋体" w:hint="eastAsia"/>
          <w:sz w:val="24"/>
        </w:rPr>
        <w:t>学院研究生会主席团成员、</w:t>
      </w:r>
      <w:r w:rsidR="000736EF" w:rsidRPr="000736EF">
        <w:rPr>
          <w:rFonts w:ascii="宋体" w:hAnsi="宋体" w:hint="eastAsia"/>
          <w:sz w:val="24"/>
        </w:rPr>
        <w:t>学院新媒体中心主任团成员</w:t>
      </w:r>
      <w:r w:rsidR="00CE16D2">
        <w:rPr>
          <w:rFonts w:ascii="宋体" w:hAnsi="宋体" w:hint="eastAsia"/>
          <w:sz w:val="24"/>
        </w:rPr>
        <w:t>、党支部书记（如教师担任书记，</w:t>
      </w:r>
      <w:proofErr w:type="gramStart"/>
      <w:r w:rsidR="00CE16D2">
        <w:rPr>
          <w:rFonts w:ascii="宋体" w:hAnsi="宋体" w:hint="eastAsia"/>
          <w:sz w:val="24"/>
        </w:rPr>
        <w:t>含学生副</w:t>
      </w:r>
      <w:proofErr w:type="gramEnd"/>
      <w:r w:rsidR="00CE16D2">
        <w:rPr>
          <w:rFonts w:ascii="宋体" w:hAnsi="宋体" w:hint="eastAsia"/>
          <w:sz w:val="24"/>
        </w:rPr>
        <w:t>书记）、团支部书记、班长等</w:t>
      </w:r>
      <w:r w:rsidR="00F6637F">
        <w:rPr>
          <w:rFonts w:ascii="宋体" w:hAnsi="宋体" w:hint="eastAsia"/>
          <w:sz w:val="24"/>
        </w:rPr>
        <w:t>，</w:t>
      </w:r>
      <w:proofErr w:type="gramStart"/>
      <w:r w:rsidR="000736EF" w:rsidRPr="000736EF">
        <w:rPr>
          <w:rFonts w:ascii="宋体" w:hAnsi="宋体" w:hint="eastAsia"/>
          <w:sz w:val="24"/>
        </w:rPr>
        <w:t>拟计</w:t>
      </w:r>
      <w:proofErr w:type="gramEnd"/>
      <w:r w:rsidR="000736EF" w:rsidRPr="000736EF">
        <w:rPr>
          <w:rFonts w:ascii="宋体" w:hAnsi="宋体" w:hint="eastAsia"/>
          <w:sz w:val="24"/>
        </w:rPr>
        <w:t>0.3分；</w:t>
      </w:r>
      <w:r w:rsidR="00CE16D2">
        <w:rPr>
          <w:rFonts w:ascii="宋体" w:hAnsi="宋体" w:hint="eastAsia"/>
          <w:sz w:val="24"/>
        </w:rPr>
        <w:t>学院学生党员工作站部长团成员、</w:t>
      </w:r>
      <w:r w:rsidR="00CE16D2" w:rsidRPr="000736EF">
        <w:rPr>
          <w:rFonts w:ascii="宋体" w:hAnsi="宋体" w:hint="eastAsia"/>
          <w:sz w:val="24"/>
        </w:rPr>
        <w:t>学院团委部长团成员</w:t>
      </w:r>
      <w:r w:rsidR="00CE16D2">
        <w:rPr>
          <w:rFonts w:ascii="宋体" w:hAnsi="宋体" w:hint="eastAsia"/>
          <w:sz w:val="24"/>
        </w:rPr>
        <w:t>、</w:t>
      </w:r>
      <w:r w:rsidR="000736EF" w:rsidRPr="000736EF">
        <w:rPr>
          <w:rFonts w:ascii="宋体" w:hAnsi="宋体" w:hint="eastAsia"/>
          <w:sz w:val="24"/>
        </w:rPr>
        <w:t>学院研究生</w:t>
      </w:r>
      <w:proofErr w:type="gramStart"/>
      <w:r w:rsidR="000736EF" w:rsidRPr="000736EF">
        <w:rPr>
          <w:rFonts w:ascii="宋体" w:hAnsi="宋体" w:hint="eastAsia"/>
          <w:sz w:val="24"/>
        </w:rPr>
        <w:t>会部长团</w:t>
      </w:r>
      <w:proofErr w:type="gramEnd"/>
      <w:r w:rsidR="000736EF" w:rsidRPr="000736EF">
        <w:rPr>
          <w:rFonts w:ascii="宋体" w:hAnsi="宋体" w:hint="eastAsia"/>
          <w:sz w:val="24"/>
        </w:rPr>
        <w:t>成员、</w:t>
      </w:r>
      <w:r w:rsidR="00CE16D2" w:rsidRPr="000736EF">
        <w:rPr>
          <w:rFonts w:ascii="宋体" w:hAnsi="宋体" w:hint="eastAsia"/>
          <w:sz w:val="24"/>
        </w:rPr>
        <w:t>党支部委员</w:t>
      </w:r>
      <w:r w:rsidR="00CE16D2">
        <w:rPr>
          <w:rFonts w:ascii="宋体" w:hAnsi="宋体" w:hint="eastAsia"/>
          <w:sz w:val="24"/>
        </w:rPr>
        <w:t>（</w:t>
      </w:r>
      <w:proofErr w:type="gramStart"/>
      <w:r w:rsidR="00CE16D2">
        <w:rPr>
          <w:rFonts w:ascii="宋体" w:hAnsi="宋体" w:hint="eastAsia"/>
          <w:sz w:val="24"/>
        </w:rPr>
        <w:t>若学</w:t>
      </w:r>
      <w:proofErr w:type="gramEnd"/>
      <w:r w:rsidR="00CE16D2">
        <w:rPr>
          <w:rFonts w:ascii="宋体" w:hAnsi="宋体" w:hint="eastAsia"/>
          <w:sz w:val="24"/>
        </w:rPr>
        <w:t>生担任书记，</w:t>
      </w:r>
      <w:proofErr w:type="gramStart"/>
      <w:r w:rsidR="00CE16D2">
        <w:rPr>
          <w:rFonts w:ascii="宋体" w:hAnsi="宋体" w:hint="eastAsia"/>
          <w:sz w:val="24"/>
        </w:rPr>
        <w:t>含学生副</w:t>
      </w:r>
      <w:proofErr w:type="gramEnd"/>
      <w:r w:rsidR="00CE16D2">
        <w:rPr>
          <w:rFonts w:ascii="宋体" w:hAnsi="宋体" w:hint="eastAsia"/>
          <w:sz w:val="24"/>
        </w:rPr>
        <w:t>书记）</w:t>
      </w:r>
      <w:r w:rsidR="00CE16D2" w:rsidRPr="000736EF">
        <w:rPr>
          <w:rFonts w:ascii="宋体" w:hAnsi="宋体" w:hint="eastAsia"/>
          <w:sz w:val="24"/>
        </w:rPr>
        <w:t>、团支部委员、班委委员、</w:t>
      </w:r>
      <w:r w:rsidR="00595C9E">
        <w:rPr>
          <w:rFonts w:ascii="宋体" w:hAnsi="宋体" w:hint="eastAsia"/>
          <w:sz w:val="24"/>
        </w:rPr>
        <w:t>校级</w:t>
      </w:r>
      <w:r w:rsidR="00CE16D2" w:rsidRPr="000736EF">
        <w:rPr>
          <w:rFonts w:ascii="宋体" w:hAnsi="宋体" w:hint="eastAsia"/>
          <w:sz w:val="24"/>
        </w:rPr>
        <w:t>学生社团</w:t>
      </w:r>
      <w:r w:rsidR="00595C9E">
        <w:rPr>
          <w:rFonts w:ascii="宋体" w:hAnsi="宋体" w:hint="eastAsia"/>
          <w:sz w:val="24"/>
        </w:rPr>
        <w:t>主要负责人</w:t>
      </w:r>
      <w:r w:rsidR="000736EF" w:rsidRPr="000736EF">
        <w:rPr>
          <w:rFonts w:ascii="宋体" w:hAnsi="宋体" w:hint="eastAsia"/>
          <w:sz w:val="24"/>
        </w:rPr>
        <w:t>，</w:t>
      </w:r>
      <w:proofErr w:type="gramStart"/>
      <w:r w:rsidR="000736EF" w:rsidRPr="001224DA">
        <w:rPr>
          <w:rFonts w:ascii="宋体" w:hAnsi="宋体" w:hint="eastAsia"/>
          <w:sz w:val="24"/>
        </w:rPr>
        <w:t>拟计</w:t>
      </w:r>
      <w:proofErr w:type="gramEnd"/>
      <w:r w:rsidR="000736EF" w:rsidRPr="001224DA">
        <w:rPr>
          <w:rFonts w:ascii="宋体" w:hAnsi="宋体" w:hint="eastAsia"/>
          <w:sz w:val="24"/>
        </w:rPr>
        <w:t>0.</w:t>
      </w:r>
      <w:r w:rsidR="00CE16D2" w:rsidRPr="001224DA">
        <w:rPr>
          <w:rFonts w:ascii="宋体" w:hAnsi="宋体"/>
          <w:sz w:val="24"/>
        </w:rPr>
        <w:t>1</w:t>
      </w:r>
      <w:r w:rsidR="000736EF" w:rsidRPr="001224DA">
        <w:rPr>
          <w:rFonts w:ascii="宋体" w:hAnsi="宋体" w:hint="eastAsia"/>
          <w:sz w:val="24"/>
        </w:rPr>
        <w:t>分。同时身兼数职的，不累加，按最高计分标准认定。</w:t>
      </w:r>
    </w:p>
    <w:p w14:paraId="5BB6B5A9" w14:textId="5212A620" w:rsidR="00B7193A" w:rsidRPr="001224DA" w:rsidRDefault="00902F6B">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积极参加</w:t>
      </w:r>
      <w:r w:rsidR="008F52EF" w:rsidRPr="001224DA">
        <w:rPr>
          <w:rFonts w:ascii="宋体" w:hAnsi="宋体" w:hint="eastAsia"/>
          <w:sz w:val="24"/>
        </w:rPr>
        <w:t>学校团委组织开展的大学生暑期</w:t>
      </w:r>
      <w:r w:rsidRPr="001224DA">
        <w:rPr>
          <w:rFonts w:ascii="宋体" w:hAnsi="宋体" w:hint="eastAsia"/>
          <w:sz w:val="24"/>
        </w:rPr>
        <w:t>社会实践，</w:t>
      </w:r>
      <w:r w:rsidR="008F52EF" w:rsidRPr="001224DA">
        <w:rPr>
          <w:rFonts w:ascii="宋体" w:hAnsi="宋体" w:hint="eastAsia"/>
          <w:sz w:val="24"/>
        </w:rPr>
        <w:t>获</w:t>
      </w:r>
      <w:r w:rsidR="009D465E" w:rsidRPr="001224DA">
        <w:rPr>
          <w:rFonts w:ascii="宋体" w:hAnsi="宋体" w:hint="eastAsia"/>
          <w:sz w:val="24"/>
        </w:rPr>
        <w:t>国家级</w:t>
      </w:r>
      <w:r w:rsidR="008F52EF" w:rsidRPr="001224DA">
        <w:rPr>
          <w:rFonts w:ascii="宋体" w:hAnsi="宋体" w:hint="eastAsia"/>
          <w:sz w:val="24"/>
        </w:rPr>
        <w:t>集体（成果）</w:t>
      </w:r>
      <w:proofErr w:type="gramStart"/>
      <w:r w:rsidR="009D465E" w:rsidRPr="001224DA">
        <w:rPr>
          <w:rFonts w:ascii="宋体" w:hAnsi="宋体" w:hint="eastAsia"/>
          <w:sz w:val="24"/>
        </w:rPr>
        <w:t>奖励</w:t>
      </w:r>
      <w:r w:rsidR="0001636E" w:rsidRPr="001224DA">
        <w:rPr>
          <w:rFonts w:ascii="宋体" w:hAnsi="宋体" w:hint="eastAsia"/>
          <w:sz w:val="24"/>
        </w:rPr>
        <w:t>拟</w:t>
      </w:r>
      <w:r w:rsidR="009D465E" w:rsidRPr="001224DA">
        <w:rPr>
          <w:rFonts w:ascii="宋体" w:hAnsi="宋体" w:hint="eastAsia"/>
          <w:sz w:val="24"/>
        </w:rPr>
        <w:t>计2</w:t>
      </w:r>
      <w:r w:rsidRPr="001224DA">
        <w:rPr>
          <w:rFonts w:ascii="宋体" w:hAnsi="宋体" w:hint="eastAsia"/>
          <w:sz w:val="24"/>
        </w:rPr>
        <w:t>分</w:t>
      </w:r>
      <w:proofErr w:type="gramEnd"/>
      <w:r w:rsidRPr="001224DA">
        <w:rPr>
          <w:rFonts w:ascii="宋体" w:hAnsi="宋体" w:hint="eastAsia"/>
          <w:sz w:val="24"/>
        </w:rPr>
        <w:t>，</w:t>
      </w:r>
      <w:r w:rsidR="008F52EF" w:rsidRPr="001224DA">
        <w:rPr>
          <w:rFonts w:ascii="宋体" w:hAnsi="宋体" w:hint="eastAsia"/>
          <w:sz w:val="24"/>
        </w:rPr>
        <w:t>获省级集体（成果）</w:t>
      </w:r>
      <w:proofErr w:type="gramStart"/>
      <w:r w:rsidR="008F52EF" w:rsidRPr="001224DA">
        <w:rPr>
          <w:rFonts w:ascii="宋体" w:hAnsi="宋体" w:hint="eastAsia"/>
          <w:sz w:val="24"/>
        </w:rPr>
        <w:t>奖励</w:t>
      </w:r>
      <w:r w:rsidR="0001636E" w:rsidRPr="001224DA">
        <w:rPr>
          <w:rFonts w:ascii="宋体" w:hAnsi="宋体" w:hint="eastAsia"/>
          <w:sz w:val="24"/>
        </w:rPr>
        <w:t>拟</w:t>
      </w:r>
      <w:r w:rsidR="009D465E" w:rsidRPr="001224DA">
        <w:rPr>
          <w:rFonts w:ascii="宋体" w:hAnsi="宋体" w:hint="eastAsia"/>
          <w:sz w:val="24"/>
        </w:rPr>
        <w:t>计1分</w:t>
      </w:r>
      <w:proofErr w:type="gramEnd"/>
      <w:r w:rsidRPr="001224DA">
        <w:rPr>
          <w:rFonts w:ascii="宋体" w:hAnsi="宋体" w:hint="eastAsia"/>
          <w:sz w:val="24"/>
        </w:rPr>
        <w:t>，</w:t>
      </w:r>
      <w:r w:rsidR="008F52EF" w:rsidRPr="001224DA">
        <w:rPr>
          <w:rFonts w:ascii="宋体" w:hAnsi="宋体" w:hint="eastAsia"/>
          <w:sz w:val="24"/>
        </w:rPr>
        <w:t>获校级集体（成果）</w:t>
      </w:r>
      <w:proofErr w:type="gramStart"/>
      <w:r w:rsidR="008F52EF" w:rsidRPr="001224DA">
        <w:rPr>
          <w:rFonts w:ascii="宋体" w:hAnsi="宋体" w:hint="eastAsia"/>
          <w:sz w:val="24"/>
        </w:rPr>
        <w:t>奖励</w:t>
      </w:r>
      <w:r w:rsidR="0001636E" w:rsidRPr="001224DA">
        <w:rPr>
          <w:rFonts w:ascii="宋体" w:hAnsi="宋体" w:hint="eastAsia"/>
          <w:sz w:val="24"/>
        </w:rPr>
        <w:t>拟</w:t>
      </w:r>
      <w:r w:rsidR="009D465E" w:rsidRPr="001224DA">
        <w:rPr>
          <w:rFonts w:ascii="宋体" w:hAnsi="宋体" w:hint="eastAsia"/>
          <w:sz w:val="24"/>
        </w:rPr>
        <w:t>计</w:t>
      </w:r>
      <w:proofErr w:type="gramEnd"/>
      <w:r w:rsidR="009D465E" w:rsidRPr="001224DA">
        <w:rPr>
          <w:rFonts w:ascii="宋体" w:hAnsi="宋体" w:hint="eastAsia"/>
          <w:sz w:val="24"/>
        </w:rPr>
        <w:t>0.5分。</w:t>
      </w:r>
    </w:p>
    <w:p w14:paraId="0B63FAFA" w14:textId="77777777" w:rsidR="00B7193A" w:rsidRPr="001224DA" w:rsidRDefault="009D465E">
      <w:pPr>
        <w:pStyle w:val="a"/>
      </w:pPr>
      <w:r w:rsidRPr="001224DA">
        <w:rPr>
          <w:rFonts w:hint="eastAsia"/>
        </w:rPr>
        <w:t>附则</w:t>
      </w:r>
    </w:p>
    <w:p w14:paraId="159FEF7C" w14:textId="77777777" w:rsidR="00B7193A" w:rsidRPr="002845BE" w:rsidRDefault="009D465E">
      <w:pPr>
        <w:spacing w:line="360" w:lineRule="auto"/>
        <w:ind w:firstLineChars="200" w:firstLine="480"/>
        <w:rPr>
          <w:rFonts w:ascii="宋体" w:hAnsi="宋体"/>
          <w:sz w:val="24"/>
        </w:rPr>
      </w:pPr>
      <w:r w:rsidRPr="001224DA">
        <w:rPr>
          <w:rFonts w:ascii="宋体" w:hAnsi="宋体" w:hint="eastAsia"/>
          <w:sz w:val="24"/>
        </w:rPr>
        <w:t>本办法由学院研究生奖学金评审委员会负责解释，未尽事宜由委员会讨论决定。</w:t>
      </w:r>
    </w:p>
    <w:p w14:paraId="33B33766" w14:textId="77777777" w:rsidR="00B7193A" w:rsidRPr="002845BE" w:rsidRDefault="009D465E">
      <w:pPr>
        <w:spacing w:line="360" w:lineRule="auto"/>
        <w:jc w:val="right"/>
        <w:rPr>
          <w:rFonts w:ascii="宋体" w:hAnsi="宋体"/>
          <w:sz w:val="24"/>
        </w:rPr>
      </w:pPr>
      <w:r w:rsidRPr="002845BE">
        <w:rPr>
          <w:rFonts w:ascii="宋体" w:hAnsi="宋体" w:hint="eastAsia"/>
          <w:sz w:val="24"/>
        </w:rPr>
        <w:t>中共南京大学信息管理学院委员会</w:t>
      </w:r>
    </w:p>
    <w:p w14:paraId="7D61053D" w14:textId="77777777" w:rsidR="00B7193A" w:rsidRPr="002845BE" w:rsidRDefault="009D465E">
      <w:pPr>
        <w:spacing w:line="360" w:lineRule="auto"/>
        <w:jc w:val="right"/>
        <w:rPr>
          <w:rFonts w:ascii="宋体" w:hAnsi="宋体"/>
          <w:sz w:val="24"/>
        </w:rPr>
      </w:pPr>
      <w:r w:rsidRPr="002845BE">
        <w:rPr>
          <w:rFonts w:ascii="宋体" w:hAnsi="宋体" w:hint="eastAsia"/>
          <w:sz w:val="24"/>
        </w:rPr>
        <w:t>南京大学信息管理学院</w:t>
      </w:r>
    </w:p>
    <w:p w14:paraId="0E12F66A" w14:textId="20BA8394" w:rsidR="00B7193A" w:rsidRPr="002845BE" w:rsidRDefault="005E7888">
      <w:pPr>
        <w:spacing w:line="360" w:lineRule="auto"/>
        <w:jc w:val="right"/>
        <w:rPr>
          <w:rFonts w:ascii="宋体" w:hAnsi="宋体"/>
          <w:sz w:val="24"/>
        </w:rPr>
      </w:pPr>
      <w:r w:rsidRPr="002845BE">
        <w:rPr>
          <w:rFonts w:ascii="宋体" w:hAnsi="宋体" w:hint="eastAsia"/>
          <w:sz w:val="24"/>
        </w:rPr>
        <w:t>202</w:t>
      </w:r>
      <w:r>
        <w:rPr>
          <w:rFonts w:ascii="宋体" w:hAnsi="宋体"/>
          <w:sz w:val="24"/>
        </w:rPr>
        <w:t>5</w:t>
      </w:r>
      <w:r w:rsidR="009D465E" w:rsidRPr="002845BE">
        <w:rPr>
          <w:rFonts w:ascii="宋体" w:hAnsi="宋体" w:hint="eastAsia"/>
          <w:sz w:val="24"/>
        </w:rPr>
        <w:t>年</w:t>
      </w:r>
      <w:r w:rsidR="00FE1F95">
        <w:rPr>
          <w:rFonts w:ascii="宋体" w:hAnsi="宋体"/>
          <w:sz w:val="24"/>
        </w:rPr>
        <w:t>7</w:t>
      </w:r>
      <w:r w:rsidR="009D465E" w:rsidRPr="002845BE">
        <w:rPr>
          <w:rFonts w:ascii="宋体" w:hAnsi="宋体" w:hint="eastAsia"/>
          <w:sz w:val="24"/>
        </w:rPr>
        <w:t>月</w:t>
      </w:r>
      <w:r w:rsidR="0001636E">
        <w:rPr>
          <w:rFonts w:ascii="宋体" w:hAnsi="宋体" w:hint="eastAsia"/>
          <w:sz w:val="24"/>
        </w:rPr>
        <w:t>修订</w:t>
      </w:r>
    </w:p>
    <w:p w14:paraId="088400BA" w14:textId="77777777" w:rsidR="00B7193A" w:rsidRPr="002845BE" w:rsidRDefault="00B7193A">
      <w:pPr>
        <w:spacing w:line="360" w:lineRule="auto"/>
        <w:rPr>
          <w:rFonts w:ascii="宋体" w:hAnsi="宋体"/>
          <w:sz w:val="24"/>
        </w:rPr>
      </w:pPr>
    </w:p>
    <w:p w14:paraId="4B1C863C" w14:textId="77777777" w:rsidR="00B7193A" w:rsidRPr="002845BE" w:rsidRDefault="00B7193A">
      <w:pPr>
        <w:widowControl/>
        <w:jc w:val="left"/>
        <w:rPr>
          <w:rFonts w:ascii="宋体" w:hAnsi="宋体"/>
          <w:sz w:val="24"/>
        </w:rPr>
        <w:sectPr w:rsidR="00B7193A" w:rsidRPr="002845BE">
          <w:headerReference w:type="default" r:id="rId9"/>
          <w:footerReference w:type="default" r:id="rId10"/>
          <w:pgSz w:w="11906" w:h="16838"/>
          <w:pgMar w:top="1440" w:right="1800" w:bottom="1440" w:left="1800" w:header="851" w:footer="992" w:gutter="0"/>
          <w:cols w:space="425"/>
          <w:docGrid w:type="lines" w:linePitch="312"/>
        </w:sectPr>
      </w:pPr>
    </w:p>
    <w:p w14:paraId="20567B26" w14:textId="77777777" w:rsidR="00B7193A" w:rsidRPr="002845BE" w:rsidRDefault="009D465E">
      <w:pPr>
        <w:pStyle w:val="a"/>
        <w:numPr>
          <w:ilvl w:val="0"/>
          <w:numId w:val="0"/>
        </w:numPr>
        <w:ind w:left="420" w:hanging="420"/>
      </w:pPr>
      <w:bookmarkStart w:id="3" w:name="_Hlk148489230"/>
      <w:r w:rsidRPr="002845BE">
        <w:rPr>
          <w:rFonts w:hint="eastAsia"/>
        </w:rPr>
        <w:lastRenderedPageBreak/>
        <w:t>附件</w:t>
      </w:r>
      <w:r w:rsidR="00AA2CF5" w:rsidRPr="002845BE">
        <w:rPr>
          <w:rFonts w:hint="eastAsia"/>
        </w:rPr>
        <w:t>1：综合评价成果计分参考标准一览表</w:t>
      </w:r>
    </w:p>
    <w:p w14:paraId="30BF21FE" w14:textId="77777777" w:rsidR="00AA2CF5" w:rsidRPr="002845BE" w:rsidRDefault="00AA2CF5" w:rsidP="00AA2CF5">
      <w:pPr>
        <w:spacing w:line="360" w:lineRule="auto"/>
        <w:rPr>
          <w:rFonts w:ascii="宋体" w:hAnsi="宋体"/>
          <w:sz w:val="24"/>
        </w:rPr>
      </w:pPr>
    </w:p>
    <w:tbl>
      <w:tblPr>
        <w:tblW w:w="8222"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1985"/>
        <w:gridCol w:w="850"/>
        <w:gridCol w:w="1985"/>
        <w:gridCol w:w="850"/>
        <w:gridCol w:w="851"/>
      </w:tblGrid>
      <w:tr w:rsidR="003468A5" w:rsidRPr="002845BE" w14:paraId="23306F8B" w14:textId="77777777" w:rsidTr="00534A44">
        <w:trPr>
          <w:tblHeader/>
          <w:jc w:val="center"/>
        </w:trPr>
        <w:tc>
          <w:tcPr>
            <w:tcW w:w="1701" w:type="dxa"/>
            <w:gridSpan w:val="3"/>
            <w:tcBorders>
              <w:bottom w:val="single" w:sz="8" w:space="0" w:color="auto"/>
              <w:right w:val="single" w:sz="8" w:space="0" w:color="auto"/>
            </w:tcBorders>
            <w:shd w:val="clear" w:color="auto" w:fill="D9D9D9" w:themeFill="background1" w:themeFillShade="D9"/>
            <w:vAlign w:val="center"/>
          </w:tcPr>
          <w:p w14:paraId="2F87E82A" w14:textId="77777777" w:rsidR="003468A5" w:rsidRPr="002845BE" w:rsidRDefault="003468A5">
            <w:pPr>
              <w:jc w:val="center"/>
              <w:rPr>
                <w:rFonts w:ascii="宋体" w:hAnsi="宋体"/>
                <w:b/>
                <w:sz w:val="24"/>
                <w:szCs w:val="21"/>
              </w:rPr>
            </w:pPr>
            <w:r w:rsidRPr="002845BE">
              <w:rPr>
                <w:rFonts w:ascii="宋体" w:hAnsi="宋体" w:hint="eastAsia"/>
                <w:b/>
                <w:sz w:val="24"/>
                <w:szCs w:val="21"/>
              </w:rPr>
              <w:t>综合评价</w:t>
            </w:r>
          </w:p>
          <w:p w14:paraId="0BE25366" w14:textId="77777777" w:rsidR="003468A5" w:rsidRPr="002845BE" w:rsidRDefault="003468A5">
            <w:pPr>
              <w:jc w:val="center"/>
              <w:rPr>
                <w:rFonts w:ascii="宋体" w:hAnsi="宋体"/>
                <w:b/>
                <w:sz w:val="24"/>
                <w:szCs w:val="21"/>
              </w:rPr>
            </w:pPr>
            <w:r w:rsidRPr="002845BE">
              <w:rPr>
                <w:rFonts w:ascii="宋体" w:hAnsi="宋体" w:hint="eastAsia"/>
                <w:b/>
                <w:sz w:val="24"/>
                <w:szCs w:val="21"/>
              </w:rPr>
              <w:t>成果类型</w:t>
            </w:r>
          </w:p>
        </w:tc>
        <w:tc>
          <w:tcPr>
            <w:tcW w:w="4820" w:type="dxa"/>
            <w:gridSpan w:val="3"/>
            <w:tcBorders>
              <w:left w:val="single" w:sz="8" w:space="0" w:color="auto"/>
              <w:bottom w:val="single" w:sz="8" w:space="0" w:color="auto"/>
              <w:right w:val="single" w:sz="8" w:space="0" w:color="auto"/>
            </w:tcBorders>
            <w:shd w:val="clear" w:color="auto" w:fill="D9D9D9" w:themeFill="background1" w:themeFillShade="D9"/>
            <w:vAlign w:val="center"/>
          </w:tcPr>
          <w:p w14:paraId="04A6361E" w14:textId="77777777" w:rsidR="003468A5" w:rsidRPr="002845BE" w:rsidRDefault="005B2105">
            <w:pPr>
              <w:jc w:val="center"/>
              <w:rPr>
                <w:rFonts w:ascii="宋体" w:hAnsi="宋体"/>
                <w:b/>
                <w:sz w:val="24"/>
                <w:szCs w:val="21"/>
              </w:rPr>
            </w:pPr>
            <w:r w:rsidRPr="002845BE">
              <w:rPr>
                <w:rFonts w:ascii="宋体" w:hAnsi="宋体" w:hint="eastAsia"/>
                <w:b/>
                <w:sz w:val="24"/>
                <w:szCs w:val="21"/>
              </w:rPr>
              <w:t>参考</w:t>
            </w:r>
            <w:r w:rsidR="003468A5" w:rsidRPr="002845BE">
              <w:rPr>
                <w:rFonts w:ascii="宋体" w:hAnsi="宋体" w:hint="eastAsia"/>
                <w:b/>
                <w:sz w:val="24"/>
                <w:szCs w:val="21"/>
              </w:rPr>
              <w:t>项目</w:t>
            </w:r>
          </w:p>
        </w:tc>
        <w:tc>
          <w:tcPr>
            <w:tcW w:w="1701" w:type="dxa"/>
            <w:gridSpan w:val="2"/>
            <w:tcBorders>
              <w:left w:val="single" w:sz="8" w:space="0" w:color="auto"/>
              <w:bottom w:val="single" w:sz="8" w:space="0" w:color="auto"/>
            </w:tcBorders>
            <w:shd w:val="clear" w:color="auto" w:fill="D9D9D9" w:themeFill="background1" w:themeFillShade="D9"/>
            <w:vAlign w:val="center"/>
          </w:tcPr>
          <w:p w14:paraId="7776CA01" w14:textId="77777777" w:rsidR="003468A5" w:rsidRPr="002845BE" w:rsidRDefault="00302C55">
            <w:pPr>
              <w:jc w:val="center"/>
              <w:rPr>
                <w:rFonts w:ascii="宋体" w:hAnsi="宋体"/>
                <w:b/>
                <w:sz w:val="24"/>
                <w:szCs w:val="21"/>
              </w:rPr>
            </w:pPr>
            <w:r w:rsidRPr="002845BE">
              <w:rPr>
                <w:rFonts w:ascii="宋体" w:hAnsi="宋体" w:hint="eastAsia"/>
                <w:b/>
                <w:sz w:val="24"/>
                <w:szCs w:val="21"/>
              </w:rPr>
              <w:t>拟赋</w:t>
            </w:r>
            <w:r w:rsidR="003468A5" w:rsidRPr="002845BE">
              <w:rPr>
                <w:rFonts w:ascii="宋体" w:hAnsi="宋体" w:hint="eastAsia"/>
                <w:b/>
                <w:sz w:val="24"/>
                <w:szCs w:val="21"/>
              </w:rPr>
              <w:t>分值</w:t>
            </w:r>
          </w:p>
        </w:tc>
      </w:tr>
      <w:tr w:rsidR="003468A5" w:rsidRPr="002845BE" w14:paraId="31F97709" w14:textId="77777777" w:rsidTr="00534A44">
        <w:trPr>
          <w:jc w:val="center"/>
        </w:trPr>
        <w:tc>
          <w:tcPr>
            <w:tcW w:w="1701" w:type="dxa"/>
            <w:gridSpan w:val="3"/>
            <w:tcBorders>
              <w:top w:val="single" w:sz="8" w:space="0" w:color="auto"/>
              <w:bottom w:val="single" w:sz="8" w:space="0" w:color="auto"/>
              <w:right w:val="single" w:sz="8" w:space="0" w:color="auto"/>
            </w:tcBorders>
            <w:vAlign w:val="center"/>
          </w:tcPr>
          <w:p w14:paraId="1433DF9F" w14:textId="77777777" w:rsidR="003468A5" w:rsidRPr="002845BE" w:rsidRDefault="003468A5">
            <w:pPr>
              <w:jc w:val="center"/>
              <w:rPr>
                <w:rFonts w:ascii="宋体" w:hAnsi="宋体"/>
                <w:b/>
                <w:sz w:val="24"/>
                <w:szCs w:val="21"/>
              </w:rPr>
            </w:pPr>
            <w:r w:rsidRPr="002845BE">
              <w:rPr>
                <w:rFonts w:ascii="宋体" w:hAnsi="宋体" w:hint="eastAsia"/>
                <w:b/>
                <w:sz w:val="24"/>
                <w:szCs w:val="21"/>
              </w:rPr>
              <w:t>德育</w:t>
            </w:r>
          </w:p>
        </w:tc>
        <w:tc>
          <w:tcPr>
            <w:tcW w:w="48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168C1D" w14:textId="77777777" w:rsidR="003468A5" w:rsidRPr="002845BE" w:rsidRDefault="003468A5">
            <w:pPr>
              <w:ind w:firstLineChars="200" w:firstLine="420"/>
              <w:rPr>
                <w:rFonts w:ascii="宋体" w:hAnsi="宋体"/>
                <w:szCs w:val="21"/>
              </w:rPr>
            </w:pPr>
            <w:r w:rsidRPr="002845BE">
              <w:rPr>
                <w:rFonts w:ascii="宋体" w:hAnsi="宋体" w:hint="eastAsia"/>
                <w:szCs w:val="21"/>
              </w:rPr>
              <w:t>道德表现方面特别优秀，取得良好社会反响的，可申请直接参评奖学金</w:t>
            </w:r>
          </w:p>
        </w:tc>
        <w:tc>
          <w:tcPr>
            <w:tcW w:w="1701" w:type="dxa"/>
            <w:gridSpan w:val="2"/>
            <w:tcBorders>
              <w:top w:val="single" w:sz="8" w:space="0" w:color="auto"/>
              <w:left w:val="single" w:sz="8" w:space="0" w:color="auto"/>
              <w:bottom w:val="single" w:sz="8" w:space="0" w:color="auto"/>
            </w:tcBorders>
            <w:shd w:val="clear" w:color="auto" w:fill="auto"/>
            <w:vAlign w:val="center"/>
          </w:tcPr>
          <w:p w14:paraId="6D09F499" w14:textId="77777777" w:rsidR="003468A5" w:rsidRPr="002845BE" w:rsidRDefault="003468A5">
            <w:pPr>
              <w:jc w:val="center"/>
              <w:rPr>
                <w:rFonts w:ascii="宋体" w:hAnsi="宋体"/>
                <w:szCs w:val="21"/>
              </w:rPr>
            </w:pPr>
            <w:r w:rsidRPr="002845BE">
              <w:rPr>
                <w:rFonts w:ascii="宋体" w:hAnsi="宋体" w:hint="eastAsia"/>
                <w:szCs w:val="21"/>
              </w:rPr>
              <w:t>由委员会评定</w:t>
            </w:r>
          </w:p>
        </w:tc>
      </w:tr>
      <w:tr w:rsidR="003468A5" w:rsidRPr="002845BE" w14:paraId="7EBD8E34" w14:textId="77777777" w:rsidTr="00534A44">
        <w:trPr>
          <w:jc w:val="center"/>
        </w:trPr>
        <w:tc>
          <w:tcPr>
            <w:tcW w:w="567" w:type="dxa"/>
            <w:vMerge w:val="restart"/>
            <w:vAlign w:val="center"/>
          </w:tcPr>
          <w:p w14:paraId="4A586C03" w14:textId="77777777" w:rsidR="003468A5" w:rsidRPr="002845BE" w:rsidRDefault="003468A5">
            <w:pPr>
              <w:jc w:val="center"/>
              <w:rPr>
                <w:rFonts w:ascii="宋体" w:hAnsi="宋体"/>
                <w:b/>
                <w:sz w:val="24"/>
                <w:szCs w:val="21"/>
              </w:rPr>
            </w:pPr>
            <w:r w:rsidRPr="002845BE">
              <w:rPr>
                <w:rFonts w:ascii="宋体" w:hAnsi="宋体" w:hint="eastAsia"/>
                <w:b/>
                <w:sz w:val="24"/>
                <w:szCs w:val="21"/>
              </w:rPr>
              <w:t>智育</w:t>
            </w:r>
          </w:p>
        </w:tc>
        <w:tc>
          <w:tcPr>
            <w:tcW w:w="567" w:type="dxa"/>
            <w:vMerge w:val="restart"/>
            <w:shd w:val="clear" w:color="auto" w:fill="auto"/>
            <w:vAlign w:val="center"/>
          </w:tcPr>
          <w:p w14:paraId="3D347D77" w14:textId="77777777" w:rsidR="003468A5" w:rsidRPr="002845BE" w:rsidRDefault="003468A5">
            <w:pPr>
              <w:jc w:val="center"/>
              <w:rPr>
                <w:rFonts w:ascii="宋体" w:hAnsi="宋体"/>
                <w:szCs w:val="21"/>
              </w:rPr>
            </w:pPr>
            <w:r w:rsidRPr="002845BE">
              <w:rPr>
                <w:rFonts w:ascii="宋体" w:hAnsi="宋体" w:hint="eastAsia"/>
                <w:szCs w:val="21"/>
              </w:rPr>
              <w:t>学</w:t>
            </w:r>
          </w:p>
          <w:p w14:paraId="21BE17EC" w14:textId="77777777" w:rsidR="003468A5" w:rsidRPr="002845BE" w:rsidRDefault="003468A5">
            <w:pPr>
              <w:jc w:val="center"/>
              <w:rPr>
                <w:rFonts w:ascii="宋体" w:hAnsi="宋体"/>
                <w:szCs w:val="21"/>
              </w:rPr>
            </w:pPr>
            <w:r w:rsidRPr="002845BE">
              <w:rPr>
                <w:rFonts w:ascii="宋体" w:hAnsi="宋体" w:hint="eastAsia"/>
                <w:szCs w:val="21"/>
              </w:rPr>
              <w:t>术</w:t>
            </w:r>
          </w:p>
          <w:p w14:paraId="14A87C79" w14:textId="77777777" w:rsidR="003468A5" w:rsidRPr="002845BE" w:rsidRDefault="003468A5">
            <w:pPr>
              <w:jc w:val="center"/>
              <w:rPr>
                <w:rFonts w:ascii="宋体" w:hAnsi="宋体"/>
                <w:szCs w:val="21"/>
              </w:rPr>
            </w:pPr>
            <w:r w:rsidRPr="002845BE">
              <w:rPr>
                <w:rFonts w:ascii="宋体" w:hAnsi="宋体" w:hint="eastAsia"/>
                <w:szCs w:val="21"/>
              </w:rPr>
              <w:t>文</w:t>
            </w:r>
          </w:p>
          <w:p w14:paraId="1EBBE93A" w14:textId="77777777" w:rsidR="003468A5" w:rsidRPr="002845BE" w:rsidRDefault="003468A5">
            <w:pPr>
              <w:jc w:val="center"/>
              <w:rPr>
                <w:rFonts w:ascii="宋体" w:hAnsi="宋体"/>
                <w:szCs w:val="21"/>
              </w:rPr>
            </w:pPr>
            <w:r w:rsidRPr="002845BE">
              <w:rPr>
                <w:rFonts w:ascii="宋体" w:hAnsi="宋体" w:hint="eastAsia"/>
                <w:szCs w:val="21"/>
              </w:rPr>
              <w:t>章</w:t>
            </w:r>
          </w:p>
        </w:tc>
        <w:tc>
          <w:tcPr>
            <w:tcW w:w="567" w:type="dxa"/>
            <w:vMerge w:val="restart"/>
            <w:tcBorders>
              <w:right w:val="single" w:sz="8" w:space="0" w:color="auto"/>
            </w:tcBorders>
            <w:shd w:val="clear" w:color="auto" w:fill="auto"/>
            <w:vAlign w:val="center"/>
          </w:tcPr>
          <w:p w14:paraId="29EF238C" w14:textId="77777777" w:rsidR="003468A5" w:rsidRPr="002845BE" w:rsidRDefault="003468A5">
            <w:pPr>
              <w:jc w:val="center"/>
              <w:rPr>
                <w:rFonts w:ascii="宋体" w:hAnsi="宋体"/>
                <w:szCs w:val="21"/>
              </w:rPr>
            </w:pPr>
            <w:r w:rsidRPr="002845BE">
              <w:rPr>
                <w:rFonts w:ascii="宋体" w:hAnsi="宋体" w:hint="eastAsia"/>
                <w:szCs w:val="21"/>
              </w:rPr>
              <w:t>期</w:t>
            </w:r>
          </w:p>
          <w:p w14:paraId="563384A7" w14:textId="77777777" w:rsidR="003468A5" w:rsidRPr="002845BE" w:rsidRDefault="003468A5">
            <w:pPr>
              <w:jc w:val="center"/>
              <w:rPr>
                <w:rFonts w:ascii="宋体" w:hAnsi="宋体"/>
                <w:szCs w:val="21"/>
              </w:rPr>
            </w:pPr>
            <w:r w:rsidRPr="002845BE">
              <w:rPr>
                <w:rFonts w:ascii="宋体" w:hAnsi="宋体" w:hint="eastAsia"/>
                <w:szCs w:val="21"/>
              </w:rPr>
              <w:t>刊</w:t>
            </w:r>
          </w:p>
          <w:p w14:paraId="1174EFDC" w14:textId="77777777" w:rsidR="003468A5" w:rsidRPr="002845BE" w:rsidRDefault="003468A5">
            <w:pPr>
              <w:jc w:val="center"/>
              <w:rPr>
                <w:rFonts w:ascii="宋体" w:hAnsi="宋体"/>
                <w:szCs w:val="21"/>
              </w:rPr>
            </w:pPr>
            <w:r w:rsidRPr="002845BE">
              <w:rPr>
                <w:rFonts w:ascii="宋体" w:hAnsi="宋体" w:hint="eastAsia"/>
                <w:szCs w:val="21"/>
              </w:rPr>
              <w:t>论</w:t>
            </w:r>
          </w:p>
          <w:p w14:paraId="4E2281B2" w14:textId="77777777" w:rsidR="003468A5" w:rsidRPr="002845BE" w:rsidRDefault="003468A5">
            <w:pPr>
              <w:jc w:val="center"/>
              <w:rPr>
                <w:rFonts w:ascii="宋体" w:hAnsi="宋体"/>
                <w:szCs w:val="21"/>
              </w:rPr>
            </w:pPr>
            <w:r w:rsidRPr="002845BE">
              <w:rPr>
                <w:rFonts w:ascii="宋体" w:hAnsi="宋体" w:hint="eastAsia"/>
                <w:szCs w:val="21"/>
              </w:rPr>
              <w:t>文</w:t>
            </w:r>
          </w:p>
        </w:tc>
        <w:tc>
          <w:tcPr>
            <w:tcW w:w="4820" w:type="dxa"/>
            <w:gridSpan w:val="3"/>
            <w:tcBorders>
              <w:left w:val="single" w:sz="8" w:space="0" w:color="auto"/>
              <w:right w:val="single" w:sz="8" w:space="0" w:color="auto"/>
            </w:tcBorders>
            <w:shd w:val="clear" w:color="auto" w:fill="auto"/>
            <w:vAlign w:val="center"/>
          </w:tcPr>
          <w:p w14:paraId="1CD65B0A" w14:textId="77777777" w:rsidR="00E4600A" w:rsidRPr="002845BE" w:rsidRDefault="003468A5" w:rsidP="00534A44">
            <w:pPr>
              <w:rPr>
                <w:rFonts w:ascii="宋体" w:hAnsi="宋体"/>
                <w:szCs w:val="21"/>
              </w:rPr>
            </w:pPr>
            <w:bookmarkStart w:id="4" w:name="_Hlk81905560"/>
            <w:r w:rsidRPr="002845BE">
              <w:rPr>
                <w:rFonts w:ascii="宋体" w:hAnsi="宋体" w:hint="eastAsia"/>
                <w:szCs w:val="21"/>
              </w:rPr>
              <w:t>《中国</w:t>
            </w:r>
            <w:r w:rsidRPr="002845BE">
              <w:rPr>
                <w:rFonts w:ascii="宋体" w:hAnsi="宋体"/>
                <w:szCs w:val="21"/>
              </w:rPr>
              <w:t>社会科学》</w:t>
            </w:r>
            <w:r w:rsidRPr="002845BE">
              <w:rPr>
                <w:rFonts w:ascii="宋体" w:hAnsi="宋体" w:hint="eastAsia"/>
                <w:szCs w:val="21"/>
              </w:rPr>
              <w:t>、</w:t>
            </w:r>
            <w:r w:rsidR="00E4600A" w:rsidRPr="002845BE">
              <w:rPr>
                <w:rFonts w:ascii="宋体" w:hAnsi="宋体" w:hint="eastAsia"/>
                <w:szCs w:val="21"/>
              </w:rPr>
              <w:t>《求是</w:t>
            </w:r>
            <w:r w:rsidR="004D6A96" w:rsidRPr="002845BE">
              <w:rPr>
                <w:rFonts w:ascii="宋体" w:hAnsi="宋体" w:hint="eastAsia"/>
                <w:szCs w:val="21"/>
              </w:rPr>
              <w:t>（理论版）</w:t>
            </w:r>
            <w:r w:rsidR="00E4600A" w:rsidRPr="002845BE">
              <w:rPr>
                <w:rFonts w:ascii="宋体" w:hAnsi="宋体" w:hint="eastAsia"/>
                <w:szCs w:val="21"/>
              </w:rPr>
              <w:t>》、</w:t>
            </w:r>
            <w:r w:rsidRPr="002845BE">
              <w:rPr>
                <w:rFonts w:ascii="宋体" w:hAnsi="宋体" w:hint="eastAsia"/>
                <w:szCs w:val="21"/>
              </w:rPr>
              <w:t>《中国科学》</w:t>
            </w:r>
          </w:p>
          <w:p w14:paraId="666F4C26" w14:textId="77777777" w:rsidR="003468A5" w:rsidRPr="002845BE" w:rsidRDefault="00E4600A" w:rsidP="00534A44">
            <w:pPr>
              <w:rPr>
                <w:rFonts w:ascii="宋体" w:hAnsi="宋体"/>
                <w:szCs w:val="21"/>
              </w:rPr>
            </w:pPr>
            <w:r w:rsidRPr="002845BE">
              <w:rPr>
                <w:rFonts w:ascii="宋体" w:hAnsi="宋体" w:hint="eastAsia"/>
                <w:szCs w:val="21"/>
              </w:rPr>
              <w:t>《</w:t>
            </w:r>
            <w:r w:rsidRPr="002845BE">
              <w:rPr>
                <w:rFonts w:ascii="宋体" w:hAnsi="宋体"/>
                <w:szCs w:val="21"/>
              </w:rPr>
              <w:t>Nature</w:t>
            </w:r>
            <w:r w:rsidRPr="002845BE">
              <w:rPr>
                <w:rFonts w:ascii="宋体" w:hAnsi="宋体" w:hint="eastAsia"/>
                <w:szCs w:val="21"/>
              </w:rPr>
              <w:t>》、《</w:t>
            </w:r>
            <w:r w:rsidRPr="002845BE">
              <w:rPr>
                <w:rFonts w:ascii="宋体" w:hAnsi="宋体"/>
                <w:szCs w:val="21"/>
              </w:rPr>
              <w:t>Science</w:t>
            </w:r>
            <w:r w:rsidRPr="002845BE">
              <w:rPr>
                <w:rFonts w:ascii="宋体" w:hAnsi="宋体" w:hint="eastAsia"/>
                <w:szCs w:val="21"/>
              </w:rPr>
              <w:t>》</w:t>
            </w:r>
            <w:bookmarkEnd w:id="4"/>
          </w:p>
        </w:tc>
        <w:tc>
          <w:tcPr>
            <w:tcW w:w="1701" w:type="dxa"/>
            <w:gridSpan w:val="2"/>
            <w:tcBorders>
              <w:left w:val="single" w:sz="8" w:space="0" w:color="auto"/>
            </w:tcBorders>
            <w:shd w:val="clear" w:color="auto" w:fill="auto"/>
            <w:vAlign w:val="center"/>
          </w:tcPr>
          <w:p w14:paraId="56C92C83" w14:textId="77777777" w:rsidR="003468A5" w:rsidRPr="002845BE" w:rsidRDefault="00E4600A">
            <w:pPr>
              <w:jc w:val="center"/>
              <w:rPr>
                <w:rFonts w:ascii="宋体" w:hAnsi="宋体"/>
                <w:szCs w:val="21"/>
              </w:rPr>
            </w:pPr>
            <w:r w:rsidRPr="002845BE">
              <w:rPr>
                <w:rFonts w:ascii="宋体" w:hAnsi="宋体"/>
                <w:szCs w:val="21"/>
              </w:rPr>
              <w:t>9</w:t>
            </w:r>
          </w:p>
        </w:tc>
      </w:tr>
      <w:tr w:rsidR="003468A5" w:rsidRPr="002845BE" w14:paraId="43F5C376" w14:textId="77777777" w:rsidTr="00534A44">
        <w:trPr>
          <w:jc w:val="center"/>
        </w:trPr>
        <w:tc>
          <w:tcPr>
            <w:tcW w:w="567" w:type="dxa"/>
            <w:vMerge/>
          </w:tcPr>
          <w:p w14:paraId="49056151" w14:textId="77777777" w:rsidR="003468A5" w:rsidRPr="002845BE" w:rsidRDefault="003468A5">
            <w:pPr>
              <w:jc w:val="center"/>
              <w:rPr>
                <w:rFonts w:ascii="宋体" w:hAnsi="宋体"/>
                <w:szCs w:val="21"/>
              </w:rPr>
            </w:pPr>
          </w:p>
        </w:tc>
        <w:tc>
          <w:tcPr>
            <w:tcW w:w="567" w:type="dxa"/>
            <w:vMerge/>
            <w:shd w:val="clear" w:color="auto" w:fill="auto"/>
            <w:vAlign w:val="center"/>
          </w:tcPr>
          <w:p w14:paraId="6E73472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77D7E21"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045CA59D" w14:textId="77777777" w:rsidR="003468A5" w:rsidRPr="002845BE" w:rsidRDefault="00E4600A">
            <w:pPr>
              <w:rPr>
                <w:rFonts w:ascii="宋体" w:hAnsi="宋体"/>
                <w:szCs w:val="21"/>
              </w:rPr>
            </w:pPr>
            <w:r w:rsidRPr="002845BE">
              <w:rPr>
                <w:rFonts w:ascii="宋体" w:hAnsi="宋体" w:hint="eastAsia"/>
                <w:szCs w:val="21"/>
              </w:rPr>
              <w:t>南京大学文科</w:t>
            </w:r>
            <w:r w:rsidR="003468A5" w:rsidRPr="002845BE">
              <w:rPr>
                <w:rFonts w:ascii="宋体" w:hAnsi="宋体" w:hint="eastAsia"/>
                <w:szCs w:val="21"/>
              </w:rPr>
              <w:t>一流</w:t>
            </w:r>
            <w:r w:rsidR="003468A5" w:rsidRPr="002845BE">
              <w:rPr>
                <w:rFonts w:ascii="宋体" w:hAnsi="宋体"/>
                <w:szCs w:val="21"/>
              </w:rPr>
              <w:t>期刊</w:t>
            </w:r>
          </w:p>
        </w:tc>
        <w:tc>
          <w:tcPr>
            <w:tcW w:w="1701" w:type="dxa"/>
            <w:gridSpan w:val="2"/>
            <w:tcBorders>
              <w:left w:val="single" w:sz="8" w:space="0" w:color="auto"/>
            </w:tcBorders>
            <w:shd w:val="clear" w:color="auto" w:fill="auto"/>
            <w:vAlign w:val="center"/>
          </w:tcPr>
          <w:p w14:paraId="714A218B" w14:textId="77777777" w:rsidR="003468A5" w:rsidRPr="002845BE" w:rsidRDefault="003468A5">
            <w:pPr>
              <w:jc w:val="center"/>
              <w:rPr>
                <w:rFonts w:ascii="宋体" w:hAnsi="宋体"/>
                <w:szCs w:val="21"/>
              </w:rPr>
            </w:pPr>
            <w:r w:rsidRPr="002845BE">
              <w:rPr>
                <w:rFonts w:ascii="宋体" w:hAnsi="宋体"/>
                <w:szCs w:val="21"/>
              </w:rPr>
              <w:t>3</w:t>
            </w:r>
          </w:p>
        </w:tc>
      </w:tr>
      <w:tr w:rsidR="003468A5" w:rsidRPr="002845BE" w14:paraId="0E3A581B" w14:textId="77777777" w:rsidTr="00534A44">
        <w:trPr>
          <w:jc w:val="center"/>
        </w:trPr>
        <w:tc>
          <w:tcPr>
            <w:tcW w:w="567" w:type="dxa"/>
            <w:vMerge/>
          </w:tcPr>
          <w:p w14:paraId="46586A59" w14:textId="77777777" w:rsidR="003468A5" w:rsidRPr="002845BE" w:rsidRDefault="003468A5">
            <w:pPr>
              <w:jc w:val="center"/>
              <w:rPr>
                <w:rFonts w:ascii="宋体" w:hAnsi="宋体"/>
                <w:szCs w:val="21"/>
              </w:rPr>
            </w:pPr>
          </w:p>
        </w:tc>
        <w:tc>
          <w:tcPr>
            <w:tcW w:w="567" w:type="dxa"/>
            <w:vMerge/>
            <w:shd w:val="clear" w:color="auto" w:fill="auto"/>
            <w:vAlign w:val="center"/>
          </w:tcPr>
          <w:p w14:paraId="48F4A210"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6BFA0F75"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732FFEED" w14:textId="77777777" w:rsidR="003468A5" w:rsidRPr="002845BE" w:rsidRDefault="003468A5">
            <w:pPr>
              <w:rPr>
                <w:rFonts w:ascii="宋体" w:hAnsi="宋体"/>
                <w:szCs w:val="21"/>
              </w:rPr>
            </w:pPr>
            <w:r w:rsidRPr="002845BE">
              <w:rPr>
                <w:rFonts w:ascii="宋体" w:hAnsi="宋体" w:hint="eastAsia"/>
                <w:szCs w:val="21"/>
              </w:rPr>
              <w:t>《新华文摘》长文转载</w:t>
            </w:r>
          </w:p>
        </w:tc>
        <w:tc>
          <w:tcPr>
            <w:tcW w:w="1701" w:type="dxa"/>
            <w:gridSpan w:val="2"/>
            <w:tcBorders>
              <w:left w:val="single" w:sz="8" w:space="0" w:color="auto"/>
            </w:tcBorders>
            <w:shd w:val="clear" w:color="auto" w:fill="auto"/>
            <w:vAlign w:val="center"/>
          </w:tcPr>
          <w:p w14:paraId="1353BB05" w14:textId="77777777" w:rsidR="003468A5" w:rsidRPr="002845BE" w:rsidRDefault="003468A5">
            <w:pPr>
              <w:jc w:val="center"/>
              <w:rPr>
                <w:rFonts w:ascii="宋体" w:hAnsi="宋体"/>
                <w:szCs w:val="21"/>
              </w:rPr>
            </w:pPr>
            <w:r w:rsidRPr="002845BE">
              <w:rPr>
                <w:rFonts w:ascii="宋体" w:hAnsi="宋体"/>
                <w:szCs w:val="21"/>
              </w:rPr>
              <w:t>3</w:t>
            </w:r>
          </w:p>
        </w:tc>
      </w:tr>
      <w:tr w:rsidR="003468A5" w:rsidRPr="002845BE" w14:paraId="74A0D844" w14:textId="77777777" w:rsidTr="00534A44">
        <w:trPr>
          <w:jc w:val="center"/>
        </w:trPr>
        <w:tc>
          <w:tcPr>
            <w:tcW w:w="567" w:type="dxa"/>
            <w:vMerge/>
          </w:tcPr>
          <w:p w14:paraId="6F52BA81" w14:textId="77777777" w:rsidR="003468A5" w:rsidRPr="002845BE" w:rsidRDefault="003468A5">
            <w:pPr>
              <w:jc w:val="center"/>
              <w:rPr>
                <w:rFonts w:ascii="宋体" w:hAnsi="宋体"/>
                <w:szCs w:val="21"/>
              </w:rPr>
            </w:pPr>
          </w:p>
        </w:tc>
        <w:tc>
          <w:tcPr>
            <w:tcW w:w="567" w:type="dxa"/>
            <w:vMerge/>
            <w:shd w:val="clear" w:color="auto" w:fill="auto"/>
            <w:vAlign w:val="center"/>
          </w:tcPr>
          <w:p w14:paraId="53C9D7A1"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01622391"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2CFB309E" w14:textId="77777777" w:rsidR="003468A5" w:rsidRPr="002845BE" w:rsidRDefault="00CA0F6C" w:rsidP="00CA0F6C">
            <w:pPr>
              <w:rPr>
                <w:rFonts w:ascii="宋体" w:hAnsi="宋体"/>
                <w:szCs w:val="21"/>
              </w:rPr>
            </w:pPr>
            <w:r w:rsidRPr="002845BE">
              <w:rPr>
                <w:rFonts w:ascii="宋体" w:hAnsi="宋体"/>
                <w:szCs w:val="21"/>
              </w:rPr>
              <w:t>CSSCI</w:t>
            </w:r>
            <w:r w:rsidRPr="002845BE">
              <w:rPr>
                <w:rFonts w:ascii="宋体" w:hAnsi="宋体" w:hint="eastAsia"/>
                <w:szCs w:val="21"/>
              </w:rPr>
              <w:t>、</w:t>
            </w:r>
            <w:r w:rsidR="003468A5" w:rsidRPr="002845BE">
              <w:rPr>
                <w:rFonts w:ascii="宋体" w:hAnsi="宋体" w:hint="eastAsia"/>
                <w:szCs w:val="21"/>
              </w:rPr>
              <w:t>CSCD</w:t>
            </w:r>
            <w:r w:rsidR="00C35D12" w:rsidRPr="002845BE">
              <w:rPr>
                <w:rFonts w:ascii="宋体" w:hAnsi="宋体" w:hint="eastAsia"/>
                <w:szCs w:val="21"/>
              </w:rPr>
              <w:t>、中国科技期刊卓越行动计划入选期刊</w:t>
            </w:r>
          </w:p>
        </w:tc>
        <w:tc>
          <w:tcPr>
            <w:tcW w:w="1701" w:type="dxa"/>
            <w:gridSpan w:val="2"/>
            <w:tcBorders>
              <w:left w:val="single" w:sz="8" w:space="0" w:color="auto"/>
            </w:tcBorders>
            <w:shd w:val="clear" w:color="auto" w:fill="auto"/>
            <w:vAlign w:val="center"/>
          </w:tcPr>
          <w:p w14:paraId="3B84E70E" w14:textId="77777777" w:rsidR="003468A5" w:rsidRPr="002845BE" w:rsidRDefault="003468A5">
            <w:pPr>
              <w:jc w:val="center"/>
              <w:rPr>
                <w:rFonts w:ascii="宋体" w:hAnsi="宋体"/>
                <w:szCs w:val="21"/>
              </w:rPr>
            </w:pPr>
            <w:r w:rsidRPr="002845BE">
              <w:rPr>
                <w:rFonts w:ascii="宋体" w:hAnsi="宋体" w:hint="eastAsia"/>
                <w:szCs w:val="21"/>
              </w:rPr>
              <w:t>1</w:t>
            </w:r>
          </w:p>
        </w:tc>
      </w:tr>
      <w:tr w:rsidR="003468A5" w:rsidRPr="002845BE" w14:paraId="7B287746" w14:textId="77777777" w:rsidTr="00534A44">
        <w:trPr>
          <w:jc w:val="center"/>
        </w:trPr>
        <w:tc>
          <w:tcPr>
            <w:tcW w:w="567" w:type="dxa"/>
            <w:vMerge/>
          </w:tcPr>
          <w:p w14:paraId="5995987F" w14:textId="77777777" w:rsidR="003468A5" w:rsidRPr="002845BE" w:rsidRDefault="003468A5">
            <w:pPr>
              <w:jc w:val="center"/>
              <w:rPr>
                <w:rFonts w:ascii="宋体" w:hAnsi="宋体"/>
                <w:szCs w:val="21"/>
              </w:rPr>
            </w:pPr>
          </w:p>
        </w:tc>
        <w:tc>
          <w:tcPr>
            <w:tcW w:w="567" w:type="dxa"/>
            <w:vMerge/>
            <w:shd w:val="clear" w:color="auto" w:fill="auto"/>
            <w:vAlign w:val="center"/>
          </w:tcPr>
          <w:p w14:paraId="5B081A4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60E4DCF9"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46FE2BBA" w14:textId="77777777" w:rsidR="003468A5" w:rsidRPr="002845BE" w:rsidRDefault="003468A5">
            <w:pPr>
              <w:rPr>
                <w:rFonts w:ascii="宋体" w:hAnsi="宋体"/>
                <w:szCs w:val="21"/>
              </w:rPr>
            </w:pPr>
            <w:r w:rsidRPr="002845BE">
              <w:rPr>
                <w:rFonts w:ascii="宋体" w:hAnsi="宋体" w:hint="eastAsia"/>
                <w:szCs w:val="21"/>
              </w:rPr>
              <w:t>《中国社会科学文摘》、《高校文科学报文摘》、《人大复印报刊资料》长文</w:t>
            </w:r>
            <w:r w:rsidRPr="002845BE">
              <w:rPr>
                <w:rFonts w:ascii="宋体" w:hAnsi="宋体"/>
                <w:szCs w:val="21"/>
              </w:rPr>
              <w:t>转载</w:t>
            </w:r>
          </w:p>
        </w:tc>
        <w:tc>
          <w:tcPr>
            <w:tcW w:w="1701" w:type="dxa"/>
            <w:gridSpan w:val="2"/>
            <w:tcBorders>
              <w:left w:val="single" w:sz="8" w:space="0" w:color="auto"/>
            </w:tcBorders>
            <w:shd w:val="clear" w:color="auto" w:fill="auto"/>
            <w:vAlign w:val="center"/>
          </w:tcPr>
          <w:p w14:paraId="1FE04E4C" w14:textId="77777777" w:rsidR="003468A5" w:rsidRPr="002845BE" w:rsidRDefault="00E870ED">
            <w:pPr>
              <w:jc w:val="center"/>
              <w:rPr>
                <w:rFonts w:ascii="宋体" w:hAnsi="宋体"/>
                <w:szCs w:val="21"/>
              </w:rPr>
            </w:pPr>
            <w:r w:rsidRPr="002845BE">
              <w:rPr>
                <w:rFonts w:ascii="宋体" w:hAnsi="宋体" w:hint="eastAsia"/>
                <w:szCs w:val="21"/>
              </w:rPr>
              <w:t>+</w:t>
            </w:r>
            <w:r w:rsidR="003468A5" w:rsidRPr="002845BE">
              <w:rPr>
                <w:rFonts w:ascii="宋体" w:hAnsi="宋体" w:hint="eastAsia"/>
                <w:szCs w:val="21"/>
              </w:rPr>
              <w:t>1</w:t>
            </w:r>
          </w:p>
        </w:tc>
      </w:tr>
      <w:tr w:rsidR="003468A5" w:rsidRPr="002845BE" w14:paraId="301D5324" w14:textId="77777777" w:rsidTr="00534A44">
        <w:trPr>
          <w:jc w:val="center"/>
        </w:trPr>
        <w:tc>
          <w:tcPr>
            <w:tcW w:w="567" w:type="dxa"/>
            <w:vMerge/>
          </w:tcPr>
          <w:p w14:paraId="5A74A513" w14:textId="77777777" w:rsidR="003468A5" w:rsidRPr="002845BE" w:rsidRDefault="003468A5">
            <w:pPr>
              <w:jc w:val="center"/>
              <w:rPr>
                <w:rFonts w:ascii="宋体" w:hAnsi="宋体"/>
                <w:szCs w:val="21"/>
              </w:rPr>
            </w:pPr>
          </w:p>
        </w:tc>
        <w:tc>
          <w:tcPr>
            <w:tcW w:w="567" w:type="dxa"/>
            <w:vMerge/>
            <w:shd w:val="clear" w:color="auto" w:fill="auto"/>
            <w:vAlign w:val="center"/>
          </w:tcPr>
          <w:p w14:paraId="47EDB26D"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04E2E85A"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0FF875A0" w14:textId="77777777" w:rsidR="003468A5" w:rsidRPr="002845BE" w:rsidRDefault="003468A5">
            <w:pPr>
              <w:rPr>
                <w:rFonts w:ascii="宋体" w:hAnsi="宋体"/>
                <w:szCs w:val="21"/>
              </w:rPr>
            </w:pPr>
            <w:r w:rsidRPr="002845BE">
              <w:rPr>
                <w:rFonts w:ascii="宋体" w:hAnsi="宋体" w:hint="eastAsia"/>
                <w:szCs w:val="21"/>
              </w:rPr>
              <w:t>《新华文摘》摘要转载</w:t>
            </w:r>
          </w:p>
        </w:tc>
        <w:tc>
          <w:tcPr>
            <w:tcW w:w="1701" w:type="dxa"/>
            <w:gridSpan w:val="2"/>
            <w:tcBorders>
              <w:left w:val="single" w:sz="8" w:space="0" w:color="auto"/>
            </w:tcBorders>
            <w:shd w:val="clear" w:color="auto" w:fill="auto"/>
            <w:vAlign w:val="center"/>
          </w:tcPr>
          <w:p w14:paraId="49C5460E" w14:textId="77777777" w:rsidR="003468A5" w:rsidRPr="002845BE" w:rsidRDefault="00E870ED">
            <w:pPr>
              <w:jc w:val="center"/>
              <w:rPr>
                <w:rFonts w:ascii="宋体" w:hAnsi="宋体"/>
                <w:szCs w:val="21"/>
              </w:rPr>
            </w:pPr>
            <w:r w:rsidRPr="002845BE">
              <w:rPr>
                <w:rFonts w:ascii="宋体" w:hAnsi="宋体" w:hint="eastAsia"/>
                <w:szCs w:val="21"/>
              </w:rPr>
              <w:t>+</w:t>
            </w:r>
            <w:r w:rsidR="003468A5" w:rsidRPr="002845BE">
              <w:rPr>
                <w:rFonts w:ascii="宋体" w:hAnsi="宋体" w:hint="eastAsia"/>
                <w:szCs w:val="21"/>
              </w:rPr>
              <w:t>0.5</w:t>
            </w:r>
          </w:p>
        </w:tc>
      </w:tr>
      <w:tr w:rsidR="003468A5" w:rsidRPr="002845BE" w14:paraId="6F3BAD10" w14:textId="77777777" w:rsidTr="00534A44">
        <w:trPr>
          <w:jc w:val="center"/>
        </w:trPr>
        <w:tc>
          <w:tcPr>
            <w:tcW w:w="567" w:type="dxa"/>
            <w:vMerge/>
          </w:tcPr>
          <w:p w14:paraId="700B4D90" w14:textId="77777777" w:rsidR="003468A5" w:rsidRPr="002845BE" w:rsidRDefault="003468A5">
            <w:pPr>
              <w:jc w:val="center"/>
              <w:rPr>
                <w:rFonts w:ascii="宋体" w:hAnsi="宋体"/>
                <w:szCs w:val="21"/>
              </w:rPr>
            </w:pPr>
          </w:p>
        </w:tc>
        <w:tc>
          <w:tcPr>
            <w:tcW w:w="567" w:type="dxa"/>
            <w:vMerge/>
            <w:shd w:val="clear" w:color="auto" w:fill="auto"/>
            <w:vAlign w:val="center"/>
          </w:tcPr>
          <w:p w14:paraId="7CAB8412"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AF6A2FE"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42D7DF3D" w14:textId="77777777" w:rsidR="003468A5" w:rsidRPr="002845BE" w:rsidRDefault="003468A5">
            <w:pPr>
              <w:rPr>
                <w:rFonts w:ascii="宋体" w:hAnsi="宋体"/>
                <w:szCs w:val="21"/>
              </w:rPr>
            </w:pPr>
            <w:r w:rsidRPr="002845BE">
              <w:rPr>
                <w:rFonts w:ascii="宋体" w:hAnsi="宋体" w:hint="eastAsia"/>
                <w:szCs w:val="21"/>
              </w:rPr>
              <w:t>CSSCI扩展版</w:t>
            </w:r>
          </w:p>
        </w:tc>
        <w:tc>
          <w:tcPr>
            <w:tcW w:w="1701" w:type="dxa"/>
            <w:gridSpan w:val="2"/>
            <w:tcBorders>
              <w:left w:val="single" w:sz="8" w:space="0" w:color="auto"/>
            </w:tcBorders>
            <w:shd w:val="clear" w:color="auto" w:fill="auto"/>
            <w:vAlign w:val="center"/>
          </w:tcPr>
          <w:p w14:paraId="6E9BEF63" w14:textId="77777777" w:rsidR="003468A5" w:rsidRPr="002845BE" w:rsidRDefault="003468A5">
            <w:pPr>
              <w:jc w:val="center"/>
              <w:rPr>
                <w:rFonts w:ascii="宋体" w:hAnsi="宋体"/>
                <w:szCs w:val="21"/>
              </w:rPr>
            </w:pPr>
            <w:r w:rsidRPr="002845BE">
              <w:rPr>
                <w:rFonts w:ascii="宋体" w:hAnsi="宋体" w:hint="eastAsia"/>
                <w:szCs w:val="21"/>
              </w:rPr>
              <w:t>0.3</w:t>
            </w:r>
          </w:p>
        </w:tc>
      </w:tr>
      <w:tr w:rsidR="003468A5" w:rsidRPr="002845BE" w14:paraId="4EE251DB" w14:textId="77777777" w:rsidTr="00534A44">
        <w:trPr>
          <w:jc w:val="center"/>
        </w:trPr>
        <w:tc>
          <w:tcPr>
            <w:tcW w:w="567" w:type="dxa"/>
            <w:vMerge/>
          </w:tcPr>
          <w:p w14:paraId="5F6B21A4" w14:textId="77777777" w:rsidR="003468A5" w:rsidRPr="002845BE" w:rsidRDefault="003468A5">
            <w:pPr>
              <w:jc w:val="center"/>
              <w:rPr>
                <w:rFonts w:ascii="宋体" w:hAnsi="宋体"/>
                <w:szCs w:val="21"/>
              </w:rPr>
            </w:pPr>
          </w:p>
        </w:tc>
        <w:tc>
          <w:tcPr>
            <w:tcW w:w="567" w:type="dxa"/>
            <w:vMerge/>
            <w:shd w:val="clear" w:color="auto" w:fill="auto"/>
            <w:vAlign w:val="center"/>
          </w:tcPr>
          <w:p w14:paraId="2BF680E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2ABBB5BF" w14:textId="77777777" w:rsidR="003468A5" w:rsidRPr="002845BE" w:rsidRDefault="003468A5">
            <w:pPr>
              <w:jc w:val="center"/>
              <w:rPr>
                <w:rFonts w:ascii="宋体" w:hAnsi="宋体"/>
                <w:szCs w:val="21"/>
              </w:rPr>
            </w:pPr>
          </w:p>
        </w:tc>
        <w:tc>
          <w:tcPr>
            <w:tcW w:w="1985" w:type="dxa"/>
            <w:vMerge w:val="restart"/>
            <w:tcBorders>
              <w:left w:val="single" w:sz="8" w:space="0" w:color="auto"/>
            </w:tcBorders>
            <w:shd w:val="clear" w:color="auto" w:fill="auto"/>
            <w:vAlign w:val="center"/>
          </w:tcPr>
          <w:p w14:paraId="7E383115" w14:textId="77777777" w:rsidR="0078020B" w:rsidRPr="001224DA" w:rsidRDefault="0078020B" w:rsidP="0078020B">
            <w:pPr>
              <w:jc w:val="center"/>
              <w:rPr>
                <w:rFonts w:ascii="宋体" w:hAnsi="宋体"/>
                <w:szCs w:val="21"/>
              </w:rPr>
            </w:pPr>
            <w:r w:rsidRPr="001224DA">
              <w:rPr>
                <w:rFonts w:ascii="宋体" w:hAnsi="宋体" w:hint="eastAsia"/>
                <w:szCs w:val="21"/>
              </w:rPr>
              <w:t>SSCI</w:t>
            </w:r>
          </w:p>
          <w:p w14:paraId="4CBFE485" w14:textId="77777777" w:rsidR="003468A5" w:rsidRPr="001224DA" w:rsidRDefault="003468A5">
            <w:pPr>
              <w:jc w:val="center"/>
              <w:rPr>
                <w:rFonts w:ascii="宋体" w:hAnsi="宋体"/>
                <w:szCs w:val="21"/>
              </w:rPr>
            </w:pPr>
            <w:r w:rsidRPr="001224DA">
              <w:rPr>
                <w:rFonts w:ascii="宋体" w:hAnsi="宋体" w:hint="eastAsia"/>
                <w:szCs w:val="21"/>
              </w:rPr>
              <w:t>SCI</w:t>
            </w:r>
          </w:p>
          <w:p w14:paraId="78AE9FC0" w14:textId="77777777" w:rsidR="003468A5" w:rsidRPr="001224DA" w:rsidRDefault="003468A5">
            <w:pPr>
              <w:jc w:val="center"/>
              <w:rPr>
                <w:rFonts w:ascii="宋体" w:hAnsi="宋体"/>
                <w:szCs w:val="21"/>
              </w:rPr>
            </w:pPr>
            <w:r w:rsidRPr="001224DA">
              <w:rPr>
                <w:rFonts w:ascii="宋体" w:hAnsi="宋体" w:hint="eastAsia"/>
                <w:szCs w:val="21"/>
              </w:rPr>
              <w:t>A&amp;HCI</w:t>
            </w:r>
          </w:p>
        </w:tc>
        <w:tc>
          <w:tcPr>
            <w:tcW w:w="2835" w:type="dxa"/>
            <w:gridSpan w:val="2"/>
            <w:tcBorders>
              <w:right w:val="single" w:sz="8" w:space="0" w:color="auto"/>
            </w:tcBorders>
            <w:shd w:val="clear" w:color="auto" w:fill="auto"/>
            <w:vAlign w:val="center"/>
          </w:tcPr>
          <w:p w14:paraId="5E3375FE" w14:textId="77777777" w:rsidR="003468A5" w:rsidRPr="001224DA" w:rsidRDefault="003468A5">
            <w:pPr>
              <w:jc w:val="center"/>
              <w:rPr>
                <w:rFonts w:ascii="宋体" w:hAnsi="宋体"/>
                <w:szCs w:val="21"/>
              </w:rPr>
            </w:pPr>
            <w:r w:rsidRPr="001224DA">
              <w:rPr>
                <w:rFonts w:ascii="宋体" w:hAnsi="宋体" w:hint="eastAsia"/>
                <w:szCs w:val="21"/>
              </w:rPr>
              <w:t>1区</w:t>
            </w:r>
          </w:p>
        </w:tc>
        <w:tc>
          <w:tcPr>
            <w:tcW w:w="1701" w:type="dxa"/>
            <w:gridSpan w:val="2"/>
            <w:tcBorders>
              <w:left w:val="single" w:sz="8" w:space="0" w:color="auto"/>
            </w:tcBorders>
            <w:shd w:val="clear" w:color="auto" w:fill="auto"/>
            <w:vAlign w:val="center"/>
          </w:tcPr>
          <w:p w14:paraId="77428B2E" w14:textId="77777777" w:rsidR="003468A5" w:rsidRPr="001224DA" w:rsidRDefault="0078020B">
            <w:pPr>
              <w:jc w:val="center"/>
              <w:rPr>
                <w:rFonts w:ascii="宋体" w:hAnsi="宋体"/>
                <w:szCs w:val="21"/>
              </w:rPr>
            </w:pPr>
            <w:r w:rsidRPr="001224DA">
              <w:rPr>
                <w:rFonts w:ascii="宋体" w:hAnsi="宋体" w:hint="eastAsia"/>
                <w:szCs w:val="21"/>
              </w:rPr>
              <w:t>6</w:t>
            </w:r>
          </w:p>
        </w:tc>
      </w:tr>
      <w:tr w:rsidR="003468A5" w:rsidRPr="002845BE" w14:paraId="6ABF4B71" w14:textId="77777777" w:rsidTr="00534A44">
        <w:trPr>
          <w:jc w:val="center"/>
        </w:trPr>
        <w:tc>
          <w:tcPr>
            <w:tcW w:w="567" w:type="dxa"/>
            <w:vMerge/>
          </w:tcPr>
          <w:p w14:paraId="5B6B18FF" w14:textId="77777777" w:rsidR="003468A5" w:rsidRPr="002845BE" w:rsidRDefault="003468A5">
            <w:pPr>
              <w:jc w:val="center"/>
              <w:rPr>
                <w:rFonts w:ascii="宋体" w:hAnsi="宋体"/>
                <w:szCs w:val="21"/>
              </w:rPr>
            </w:pPr>
          </w:p>
        </w:tc>
        <w:tc>
          <w:tcPr>
            <w:tcW w:w="567" w:type="dxa"/>
            <w:vMerge/>
            <w:shd w:val="clear" w:color="auto" w:fill="auto"/>
            <w:vAlign w:val="center"/>
          </w:tcPr>
          <w:p w14:paraId="36AAD1B1"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23B5216" w14:textId="77777777" w:rsidR="003468A5" w:rsidRPr="002845BE" w:rsidRDefault="003468A5">
            <w:pPr>
              <w:jc w:val="center"/>
              <w:rPr>
                <w:rFonts w:ascii="宋体" w:hAnsi="宋体"/>
                <w:szCs w:val="21"/>
              </w:rPr>
            </w:pPr>
          </w:p>
        </w:tc>
        <w:tc>
          <w:tcPr>
            <w:tcW w:w="1985" w:type="dxa"/>
            <w:vMerge/>
            <w:tcBorders>
              <w:left w:val="single" w:sz="8" w:space="0" w:color="auto"/>
            </w:tcBorders>
            <w:shd w:val="clear" w:color="auto" w:fill="auto"/>
            <w:vAlign w:val="center"/>
          </w:tcPr>
          <w:p w14:paraId="48C8E737" w14:textId="77777777" w:rsidR="003468A5" w:rsidRPr="001224DA" w:rsidRDefault="003468A5">
            <w:pPr>
              <w:jc w:val="center"/>
              <w:rPr>
                <w:rFonts w:ascii="宋体" w:hAnsi="宋体"/>
                <w:szCs w:val="21"/>
              </w:rPr>
            </w:pPr>
          </w:p>
        </w:tc>
        <w:tc>
          <w:tcPr>
            <w:tcW w:w="2835" w:type="dxa"/>
            <w:gridSpan w:val="2"/>
            <w:tcBorders>
              <w:right w:val="single" w:sz="8" w:space="0" w:color="auto"/>
            </w:tcBorders>
            <w:shd w:val="clear" w:color="auto" w:fill="auto"/>
            <w:vAlign w:val="center"/>
          </w:tcPr>
          <w:p w14:paraId="5E5AFEEC" w14:textId="77777777" w:rsidR="003468A5" w:rsidRPr="001224DA" w:rsidRDefault="003468A5">
            <w:pPr>
              <w:jc w:val="center"/>
              <w:rPr>
                <w:rFonts w:ascii="宋体" w:hAnsi="宋体"/>
                <w:szCs w:val="21"/>
              </w:rPr>
            </w:pPr>
            <w:r w:rsidRPr="001224DA">
              <w:rPr>
                <w:rFonts w:ascii="宋体" w:hAnsi="宋体" w:hint="eastAsia"/>
                <w:szCs w:val="21"/>
              </w:rPr>
              <w:t>2区</w:t>
            </w:r>
          </w:p>
        </w:tc>
        <w:tc>
          <w:tcPr>
            <w:tcW w:w="1701" w:type="dxa"/>
            <w:gridSpan w:val="2"/>
            <w:tcBorders>
              <w:left w:val="single" w:sz="8" w:space="0" w:color="auto"/>
            </w:tcBorders>
            <w:shd w:val="clear" w:color="auto" w:fill="auto"/>
            <w:vAlign w:val="center"/>
          </w:tcPr>
          <w:p w14:paraId="63F28AAF" w14:textId="77777777" w:rsidR="003468A5" w:rsidRPr="001224DA" w:rsidRDefault="0078020B">
            <w:pPr>
              <w:jc w:val="center"/>
              <w:rPr>
                <w:rFonts w:ascii="宋体" w:hAnsi="宋体"/>
                <w:szCs w:val="21"/>
              </w:rPr>
            </w:pPr>
            <w:r w:rsidRPr="001224DA">
              <w:rPr>
                <w:rFonts w:ascii="宋体" w:hAnsi="宋体" w:hint="eastAsia"/>
                <w:szCs w:val="21"/>
              </w:rPr>
              <w:t>3</w:t>
            </w:r>
          </w:p>
        </w:tc>
      </w:tr>
      <w:tr w:rsidR="003468A5" w:rsidRPr="002845BE" w14:paraId="001BDC93" w14:textId="77777777" w:rsidTr="00534A44">
        <w:trPr>
          <w:jc w:val="center"/>
        </w:trPr>
        <w:tc>
          <w:tcPr>
            <w:tcW w:w="567" w:type="dxa"/>
            <w:vMerge/>
          </w:tcPr>
          <w:p w14:paraId="47BE0F28" w14:textId="77777777" w:rsidR="003468A5" w:rsidRPr="002845BE" w:rsidRDefault="003468A5">
            <w:pPr>
              <w:jc w:val="center"/>
              <w:rPr>
                <w:rFonts w:ascii="宋体" w:hAnsi="宋体"/>
                <w:szCs w:val="21"/>
              </w:rPr>
            </w:pPr>
          </w:p>
        </w:tc>
        <w:tc>
          <w:tcPr>
            <w:tcW w:w="567" w:type="dxa"/>
            <w:vMerge/>
            <w:shd w:val="clear" w:color="auto" w:fill="auto"/>
            <w:vAlign w:val="center"/>
          </w:tcPr>
          <w:p w14:paraId="61585AF4"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15A63249" w14:textId="77777777" w:rsidR="003468A5" w:rsidRPr="002845BE" w:rsidRDefault="003468A5">
            <w:pPr>
              <w:jc w:val="center"/>
              <w:rPr>
                <w:rFonts w:ascii="宋体" w:hAnsi="宋体"/>
                <w:szCs w:val="21"/>
              </w:rPr>
            </w:pPr>
          </w:p>
        </w:tc>
        <w:tc>
          <w:tcPr>
            <w:tcW w:w="1985" w:type="dxa"/>
            <w:vMerge/>
            <w:tcBorders>
              <w:left w:val="single" w:sz="8" w:space="0" w:color="auto"/>
            </w:tcBorders>
            <w:shd w:val="clear" w:color="auto" w:fill="auto"/>
            <w:vAlign w:val="center"/>
          </w:tcPr>
          <w:p w14:paraId="23E3E6B9" w14:textId="77777777" w:rsidR="003468A5" w:rsidRPr="001224DA" w:rsidRDefault="003468A5">
            <w:pPr>
              <w:jc w:val="center"/>
              <w:rPr>
                <w:rFonts w:ascii="宋体" w:hAnsi="宋体"/>
                <w:szCs w:val="21"/>
              </w:rPr>
            </w:pPr>
          </w:p>
        </w:tc>
        <w:tc>
          <w:tcPr>
            <w:tcW w:w="2835" w:type="dxa"/>
            <w:gridSpan w:val="2"/>
            <w:tcBorders>
              <w:right w:val="single" w:sz="8" w:space="0" w:color="auto"/>
            </w:tcBorders>
            <w:shd w:val="clear" w:color="auto" w:fill="auto"/>
            <w:vAlign w:val="center"/>
          </w:tcPr>
          <w:p w14:paraId="791716A1" w14:textId="77777777" w:rsidR="003468A5" w:rsidRPr="001224DA" w:rsidRDefault="003468A5">
            <w:pPr>
              <w:jc w:val="center"/>
              <w:rPr>
                <w:rFonts w:ascii="宋体" w:hAnsi="宋体"/>
                <w:szCs w:val="21"/>
              </w:rPr>
            </w:pPr>
            <w:r w:rsidRPr="001224DA">
              <w:rPr>
                <w:rFonts w:ascii="宋体" w:hAnsi="宋体" w:hint="eastAsia"/>
                <w:szCs w:val="21"/>
              </w:rPr>
              <w:t>其它</w:t>
            </w:r>
          </w:p>
        </w:tc>
        <w:tc>
          <w:tcPr>
            <w:tcW w:w="1701" w:type="dxa"/>
            <w:gridSpan w:val="2"/>
            <w:tcBorders>
              <w:left w:val="single" w:sz="8" w:space="0" w:color="auto"/>
            </w:tcBorders>
            <w:shd w:val="clear" w:color="auto" w:fill="auto"/>
            <w:vAlign w:val="center"/>
          </w:tcPr>
          <w:p w14:paraId="05CC0D03" w14:textId="77777777" w:rsidR="003468A5" w:rsidRPr="001224DA" w:rsidRDefault="003468A5">
            <w:pPr>
              <w:jc w:val="center"/>
              <w:rPr>
                <w:rFonts w:ascii="宋体" w:hAnsi="宋体"/>
                <w:szCs w:val="21"/>
              </w:rPr>
            </w:pPr>
            <w:r w:rsidRPr="001224DA">
              <w:rPr>
                <w:rFonts w:ascii="宋体" w:hAnsi="宋体" w:hint="eastAsia"/>
                <w:szCs w:val="21"/>
              </w:rPr>
              <w:t>1</w:t>
            </w:r>
          </w:p>
        </w:tc>
      </w:tr>
      <w:tr w:rsidR="0098112F" w:rsidRPr="002845BE" w14:paraId="0EABC11F" w14:textId="77777777" w:rsidTr="0098112F">
        <w:trPr>
          <w:jc w:val="center"/>
        </w:trPr>
        <w:tc>
          <w:tcPr>
            <w:tcW w:w="567" w:type="dxa"/>
            <w:vMerge/>
          </w:tcPr>
          <w:p w14:paraId="47E99485" w14:textId="77777777" w:rsidR="0098112F" w:rsidRPr="002845BE" w:rsidRDefault="0098112F">
            <w:pPr>
              <w:jc w:val="center"/>
              <w:rPr>
                <w:rFonts w:ascii="宋体" w:hAnsi="宋体"/>
                <w:szCs w:val="21"/>
              </w:rPr>
            </w:pPr>
          </w:p>
        </w:tc>
        <w:tc>
          <w:tcPr>
            <w:tcW w:w="567" w:type="dxa"/>
            <w:vMerge/>
            <w:shd w:val="clear" w:color="auto" w:fill="auto"/>
            <w:vAlign w:val="center"/>
          </w:tcPr>
          <w:p w14:paraId="66F39718" w14:textId="77777777" w:rsidR="0098112F" w:rsidRPr="002845BE" w:rsidRDefault="0098112F">
            <w:pPr>
              <w:jc w:val="center"/>
              <w:rPr>
                <w:rFonts w:ascii="宋体" w:hAnsi="宋体"/>
                <w:szCs w:val="21"/>
              </w:rPr>
            </w:pPr>
          </w:p>
        </w:tc>
        <w:tc>
          <w:tcPr>
            <w:tcW w:w="567" w:type="dxa"/>
            <w:vMerge w:val="restart"/>
            <w:tcBorders>
              <w:right w:val="single" w:sz="8" w:space="0" w:color="auto"/>
            </w:tcBorders>
            <w:shd w:val="clear" w:color="auto" w:fill="auto"/>
            <w:vAlign w:val="center"/>
          </w:tcPr>
          <w:p w14:paraId="29F867B6" w14:textId="77777777" w:rsidR="0098112F" w:rsidRPr="002845BE" w:rsidRDefault="0098112F">
            <w:pPr>
              <w:jc w:val="center"/>
              <w:rPr>
                <w:rFonts w:ascii="宋体" w:hAnsi="宋体"/>
                <w:szCs w:val="21"/>
              </w:rPr>
            </w:pPr>
            <w:r w:rsidRPr="002845BE">
              <w:rPr>
                <w:rFonts w:ascii="宋体" w:hAnsi="宋体" w:hint="eastAsia"/>
                <w:szCs w:val="21"/>
              </w:rPr>
              <w:t>会</w:t>
            </w:r>
          </w:p>
          <w:p w14:paraId="39AF6B7D" w14:textId="77777777" w:rsidR="0098112F" w:rsidRPr="002845BE" w:rsidRDefault="0098112F">
            <w:pPr>
              <w:jc w:val="center"/>
              <w:rPr>
                <w:rFonts w:ascii="宋体" w:hAnsi="宋体"/>
                <w:szCs w:val="21"/>
              </w:rPr>
            </w:pPr>
            <w:r w:rsidRPr="002845BE">
              <w:rPr>
                <w:rFonts w:ascii="宋体" w:hAnsi="宋体" w:hint="eastAsia"/>
                <w:szCs w:val="21"/>
              </w:rPr>
              <w:t>议</w:t>
            </w:r>
          </w:p>
          <w:p w14:paraId="19BB60FF" w14:textId="77777777" w:rsidR="0098112F" w:rsidRPr="002845BE" w:rsidRDefault="0098112F">
            <w:pPr>
              <w:jc w:val="center"/>
              <w:rPr>
                <w:rFonts w:ascii="宋体" w:hAnsi="宋体"/>
                <w:szCs w:val="21"/>
              </w:rPr>
            </w:pPr>
            <w:r w:rsidRPr="002845BE">
              <w:rPr>
                <w:rFonts w:ascii="宋体" w:hAnsi="宋体" w:hint="eastAsia"/>
                <w:szCs w:val="21"/>
              </w:rPr>
              <w:t>论</w:t>
            </w:r>
          </w:p>
          <w:p w14:paraId="4484CE29" w14:textId="77777777" w:rsidR="0098112F" w:rsidRPr="002845BE" w:rsidRDefault="0098112F">
            <w:pPr>
              <w:jc w:val="center"/>
              <w:rPr>
                <w:rFonts w:ascii="宋体" w:hAnsi="宋体"/>
                <w:szCs w:val="21"/>
              </w:rPr>
            </w:pPr>
            <w:r w:rsidRPr="002845BE">
              <w:rPr>
                <w:rFonts w:ascii="宋体" w:hAnsi="宋体" w:hint="eastAsia"/>
                <w:szCs w:val="21"/>
              </w:rPr>
              <w:t>文</w:t>
            </w:r>
          </w:p>
        </w:tc>
        <w:tc>
          <w:tcPr>
            <w:tcW w:w="4820" w:type="dxa"/>
            <w:gridSpan w:val="3"/>
            <w:tcBorders>
              <w:left w:val="single" w:sz="8" w:space="0" w:color="auto"/>
              <w:right w:val="single" w:sz="8" w:space="0" w:color="auto"/>
            </w:tcBorders>
            <w:shd w:val="clear" w:color="auto" w:fill="auto"/>
            <w:vAlign w:val="center"/>
          </w:tcPr>
          <w:p w14:paraId="35E5C539" w14:textId="0DC4A5D5" w:rsidR="0098112F" w:rsidRPr="001224DA" w:rsidRDefault="0098112F">
            <w:pPr>
              <w:jc w:val="center"/>
              <w:rPr>
                <w:rFonts w:ascii="宋体" w:hAnsi="宋体"/>
                <w:szCs w:val="21"/>
              </w:rPr>
            </w:pPr>
            <w:r w:rsidRPr="001224DA">
              <w:rPr>
                <w:rFonts w:ascii="宋体" w:hAnsi="宋体"/>
                <w:sz w:val="18"/>
                <w:szCs w:val="18"/>
              </w:rPr>
              <w:t>WWW</w:t>
            </w:r>
            <w:r w:rsidRPr="001224DA">
              <w:rPr>
                <w:rFonts w:ascii="宋体" w:hAnsi="宋体" w:hint="eastAsia"/>
                <w:sz w:val="18"/>
                <w:szCs w:val="18"/>
              </w:rPr>
              <w:t>、SIGKDD、SIGIR、TREC、C</w:t>
            </w:r>
            <w:r w:rsidRPr="001224DA">
              <w:rPr>
                <w:rFonts w:ascii="宋体" w:hAnsi="宋体"/>
                <w:sz w:val="18"/>
                <w:szCs w:val="18"/>
              </w:rPr>
              <w:t>HI</w:t>
            </w:r>
            <w:r w:rsidRPr="001224DA">
              <w:rPr>
                <w:rFonts w:ascii="宋体" w:hAnsi="宋体" w:hint="eastAsia"/>
                <w:sz w:val="18"/>
                <w:szCs w:val="18"/>
              </w:rPr>
              <w:t>、C</w:t>
            </w:r>
            <w:r w:rsidRPr="001224DA">
              <w:rPr>
                <w:rFonts w:ascii="宋体" w:hAnsi="宋体"/>
                <w:sz w:val="18"/>
                <w:szCs w:val="18"/>
              </w:rPr>
              <w:t>SCW</w:t>
            </w:r>
            <w:r w:rsidRPr="001224DA">
              <w:rPr>
                <w:rFonts w:ascii="宋体" w:hAnsi="宋体" w:hint="eastAsia"/>
                <w:sz w:val="18"/>
                <w:szCs w:val="18"/>
              </w:rPr>
              <w:t>、</w:t>
            </w:r>
            <w:r w:rsidRPr="001224DA">
              <w:rPr>
                <w:rFonts w:ascii="宋体" w:hAnsi="宋体"/>
                <w:sz w:val="18"/>
                <w:szCs w:val="18"/>
              </w:rPr>
              <w:t>EC</w:t>
            </w:r>
            <w:r w:rsidRPr="001224DA">
              <w:rPr>
                <w:rFonts w:ascii="宋体" w:hAnsi="宋体" w:hint="eastAsia"/>
                <w:sz w:val="18"/>
                <w:szCs w:val="18"/>
              </w:rPr>
              <w:t>、</w:t>
            </w:r>
            <w:r w:rsidRPr="001224DA">
              <w:rPr>
                <w:rFonts w:ascii="宋体" w:hAnsi="宋体"/>
                <w:sz w:val="18"/>
                <w:szCs w:val="18"/>
              </w:rPr>
              <w:t>AOM</w:t>
            </w:r>
            <w:r w:rsidRPr="001224DA">
              <w:rPr>
                <w:rFonts w:ascii="宋体" w:hAnsi="宋体" w:hint="eastAsia"/>
                <w:sz w:val="18"/>
                <w:szCs w:val="18"/>
              </w:rPr>
              <w:t>、CCF</w:t>
            </w:r>
            <w:r w:rsidRPr="001224DA">
              <w:rPr>
                <w:rFonts w:ascii="宋体" w:hAnsi="宋体"/>
                <w:sz w:val="18"/>
                <w:szCs w:val="18"/>
              </w:rPr>
              <w:t>-</w:t>
            </w:r>
            <w:r w:rsidRPr="001224DA">
              <w:rPr>
                <w:rFonts w:ascii="宋体" w:hAnsi="宋体" w:hint="eastAsia"/>
                <w:sz w:val="18"/>
                <w:szCs w:val="18"/>
              </w:rPr>
              <w:t>A</w:t>
            </w:r>
          </w:p>
        </w:tc>
        <w:tc>
          <w:tcPr>
            <w:tcW w:w="850" w:type="dxa"/>
            <w:tcBorders>
              <w:left w:val="single" w:sz="8" w:space="0" w:color="auto"/>
              <w:right w:val="single" w:sz="4" w:space="0" w:color="auto"/>
            </w:tcBorders>
            <w:shd w:val="clear" w:color="auto" w:fill="auto"/>
            <w:vAlign w:val="center"/>
          </w:tcPr>
          <w:p w14:paraId="380276E5" w14:textId="502C4EC0" w:rsidR="0098112F" w:rsidRPr="001224DA" w:rsidRDefault="0098112F" w:rsidP="0098112F">
            <w:pPr>
              <w:jc w:val="center"/>
              <w:rPr>
                <w:rFonts w:ascii="宋体" w:hAnsi="宋体"/>
                <w:szCs w:val="21"/>
              </w:rPr>
            </w:pPr>
            <w:r w:rsidRPr="001224DA">
              <w:rPr>
                <w:rFonts w:ascii="宋体" w:hAnsi="宋体" w:hint="eastAsia"/>
                <w:szCs w:val="21"/>
              </w:rPr>
              <w:t>2</w:t>
            </w:r>
          </w:p>
        </w:tc>
        <w:tc>
          <w:tcPr>
            <w:tcW w:w="851" w:type="dxa"/>
            <w:vMerge w:val="restart"/>
            <w:tcBorders>
              <w:left w:val="single" w:sz="4" w:space="0" w:color="auto"/>
            </w:tcBorders>
            <w:shd w:val="clear" w:color="auto" w:fill="auto"/>
            <w:vAlign w:val="center"/>
          </w:tcPr>
          <w:p w14:paraId="4ACBFCBD" w14:textId="00AE3EBC" w:rsidR="0098112F" w:rsidRPr="001224DA" w:rsidRDefault="0098112F" w:rsidP="00EA018C">
            <w:pPr>
              <w:jc w:val="center"/>
              <w:rPr>
                <w:rFonts w:ascii="宋体" w:hAnsi="宋体"/>
                <w:szCs w:val="21"/>
              </w:rPr>
            </w:pPr>
            <w:r w:rsidRPr="001224DA">
              <w:rPr>
                <w:rFonts w:ascii="宋体" w:hAnsi="宋体" w:hint="eastAsia"/>
                <w:szCs w:val="21"/>
              </w:rPr>
              <w:t>未汇报折半</w:t>
            </w:r>
          </w:p>
        </w:tc>
      </w:tr>
      <w:tr w:rsidR="0098112F" w:rsidRPr="002845BE" w14:paraId="04035E03" w14:textId="77777777" w:rsidTr="0098112F">
        <w:trPr>
          <w:trHeight w:val="657"/>
          <w:jc w:val="center"/>
        </w:trPr>
        <w:tc>
          <w:tcPr>
            <w:tcW w:w="567" w:type="dxa"/>
            <w:vMerge/>
          </w:tcPr>
          <w:p w14:paraId="6E1C694C" w14:textId="77777777" w:rsidR="0098112F" w:rsidRPr="002845BE" w:rsidRDefault="0098112F">
            <w:pPr>
              <w:jc w:val="center"/>
              <w:rPr>
                <w:rFonts w:ascii="宋体" w:hAnsi="宋体"/>
                <w:szCs w:val="21"/>
              </w:rPr>
            </w:pPr>
          </w:p>
        </w:tc>
        <w:tc>
          <w:tcPr>
            <w:tcW w:w="567" w:type="dxa"/>
            <w:vMerge/>
            <w:shd w:val="clear" w:color="auto" w:fill="auto"/>
            <w:vAlign w:val="center"/>
          </w:tcPr>
          <w:p w14:paraId="53007ACD"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5473DD6B" w14:textId="77777777" w:rsidR="0098112F" w:rsidRPr="002845BE" w:rsidRDefault="0098112F">
            <w:pPr>
              <w:jc w:val="center"/>
              <w:rPr>
                <w:rFonts w:ascii="宋体" w:hAnsi="宋体"/>
                <w:szCs w:val="21"/>
              </w:rPr>
            </w:pPr>
          </w:p>
        </w:tc>
        <w:tc>
          <w:tcPr>
            <w:tcW w:w="1985" w:type="dxa"/>
            <w:vMerge w:val="restart"/>
            <w:tcBorders>
              <w:left w:val="single" w:sz="8" w:space="0" w:color="auto"/>
            </w:tcBorders>
            <w:shd w:val="clear" w:color="auto" w:fill="auto"/>
            <w:vAlign w:val="center"/>
          </w:tcPr>
          <w:p w14:paraId="7C022EA1" w14:textId="3E02E9C9" w:rsidR="0098112F" w:rsidRPr="001224DA" w:rsidRDefault="0098112F" w:rsidP="00534A44">
            <w:pPr>
              <w:jc w:val="left"/>
              <w:rPr>
                <w:rFonts w:ascii="宋体" w:hAnsi="宋体"/>
                <w:szCs w:val="21"/>
              </w:rPr>
            </w:pPr>
            <w:r w:rsidRPr="001224DA">
              <w:rPr>
                <w:rFonts w:ascii="宋体" w:hAnsi="宋体" w:hint="eastAsia"/>
                <w:szCs w:val="21"/>
              </w:rPr>
              <w:t>《信息管理学院鼓励师生参与国际学术交流活动暂行资助办法》所列举的学术会议</w:t>
            </w:r>
          </w:p>
        </w:tc>
        <w:tc>
          <w:tcPr>
            <w:tcW w:w="2835" w:type="dxa"/>
            <w:gridSpan w:val="2"/>
            <w:tcBorders>
              <w:right w:val="single" w:sz="8" w:space="0" w:color="auto"/>
            </w:tcBorders>
            <w:shd w:val="clear" w:color="auto" w:fill="auto"/>
            <w:vAlign w:val="center"/>
          </w:tcPr>
          <w:p w14:paraId="7AC3D1BE" w14:textId="6ABDF191" w:rsidR="0098112F" w:rsidRPr="001224DA" w:rsidRDefault="0098112F">
            <w:pPr>
              <w:jc w:val="center"/>
              <w:rPr>
                <w:rFonts w:ascii="宋体" w:hAnsi="宋体"/>
                <w:szCs w:val="21"/>
              </w:rPr>
            </w:pPr>
            <w:r w:rsidRPr="001224DA">
              <w:rPr>
                <w:rFonts w:ascii="宋体" w:hAnsi="宋体" w:hint="eastAsia"/>
                <w:szCs w:val="21"/>
              </w:rPr>
              <w:t>I类、CCF</w:t>
            </w:r>
            <w:r w:rsidRPr="001224DA">
              <w:rPr>
                <w:rFonts w:ascii="宋体" w:hAnsi="宋体"/>
                <w:szCs w:val="21"/>
              </w:rPr>
              <w:t>-</w:t>
            </w:r>
            <w:r w:rsidRPr="001224DA">
              <w:rPr>
                <w:rFonts w:ascii="宋体" w:hAnsi="宋体" w:hint="eastAsia"/>
                <w:szCs w:val="21"/>
              </w:rPr>
              <w:t>B</w:t>
            </w:r>
          </w:p>
        </w:tc>
        <w:tc>
          <w:tcPr>
            <w:tcW w:w="850" w:type="dxa"/>
            <w:tcBorders>
              <w:left w:val="single" w:sz="8" w:space="0" w:color="auto"/>
              <w:right w:val="single" w:sz="4" w:space="0" w:color="auto"/>
            </w:tcBorders>
            <w:shd w:val="clear" w:color="auto" w:fill="auto"/>
            <w:vAlign w:val="center"/>
          </w:tcPr>
          <w:p w14:paraId="57AAC47A" w14:textId="4ED60087" w:rsidR="0098112F" w:rsidRPr="001224DA" w:rsidRDefault="0098112F" w:rsidP="00EA018C">
            <w:pPr>
              <w:jc w:val="center"/>
              <w:rPr>
                <w:rFonts w:ascii="宋体" w:hAnsi="宋体"/>
                <w:szCs w:val="21"/>
              </w:rPr>
            </w:pPr>
            <w:r w:rsidRPr="001224DA">
              <w:rPr>
                <w:rFonts w:ascii="宋体" w:hAnsi="宋体" w:hint="eastAsia"/>
                <w:szCs w:val="21"/>
              </w:rPr>
              <w:t>1</w:t>
            </w:r>
          </w:p>
        </w:tc>
        <w:tc>
          <w:tcPr>
            <w:tcW w:w="851" w:type="dxa"/>
            <w:vMerge/>
            <w:tcBorders>
              <w:left w:val="single" w:sz="4" w:space="0" w:color="auto"/>
            </w:tcBorders>
            <w:shd w:val="clear" w:color="auto" w:fill="auto"/>
            <w:vAlign w:val="center"/>
          </w:tcPr>
          <w:p w14:paraId="45525E95" w14:textId="3D8FFB5C" w:rsidR="0098112F" w:rsidRPr="001224DA" w:rsidRDefault="0098112F" w:rsidP="00EA018C">
            <w:pPr>
              <w:jc w:val="center"/>
              <w:rPr>
                <w:rFonts w:ascii="宋体" w:hAnsi="宋体"/>
                <w:szCs w:val="21"/>
              </w:rPr>
            </w:pPr>
          </w:p>
        </w:tc>
      </w:tr>
      <w:tr w:rsidR="0098112F" w:rsidRPr="002845BE" w14:paraId="33541C85" w14:textId="77777777" w:rsidTr="0098112F">
        <w:trPr>
          <w:trHeight w:val="553"/>
          <w:jc w:val="center"/>
        </w:trPr>
        <w:tc>
          <w:tcPr>
            <w:tcW w:w="567" w:type="dxa"/>
            <w:vMerge/>
          </w:tcPr>
          <w:p w14:paraId="103A5170" w14:textId="77777777" w:rsidR="0098112F" w:rsidRPr="002845BE" w:rsidRDefault="0098112F">
            <w:pPr>
              <w:jc w:val="center"/>
              <w:rPr>
                <w:rFonts w:ascii="宋体" w:hAnsi="宋体"/>
                <w:szCs w:val="21"/>
              </w:rPr>
            </w:pPr>
          </w:p>
        </w:tc>
        <w:tc>
          <w:tcPr>
            <w:tcW w:w="567" w:type="dxa"/>
            <w:vMerge/>
            <w:shd w:val="clear" w:color="auto" w:fill="auto"/>
            <w:vAlign w:val="center"/>
          </w:tcPr>
          <w:p w14:paraId="2852FFF1"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13319A9E" w14:textId="77777777" w:rsidR="0098112F" w:rsidRPr="002845BE" w:rsidRDefault="0098112F">
            <w:pPr>
              <w:jc w:val="center"/>
              <w:rPr>
                <w:rFonts w:ascii="宋体" w:hAnsi="宋体"/>
                <w:szCs w:val="21"/>
              </w:rPr>
            </w:pPr>
          </w:p>
        </w:tc>
        <w:tc>
          <w:tcPr>
            <w:tcW w:w="1985" w:type="dxa"/>
            <w:vMerge/>
            <w:tcBorders>
              <w:left w:val="single" w:sz="8" w:space="0" w:color="auto"/>
            </w:tcBorders>
            <w:shd w:val="clear" w:color="auto" w:fill="auto"/>
            <w:vAlign w:val="center"/>
          </w:tcPr>
          <w:p w14:paraId="71055F9C" w14:textId="77777777" w:rsidR="0098112F" w:rsidRPr="001224DA" w:rsidRDefault="0098112F">
            <w:pPr>
              <w:jc w:val="center"/>
              <w:rPr>
                <w:rFonts w:ascii="宋体" w:hAnsi="宋体"/>
                <w:szCs w:val="21"/>
              </w:rPr>
            </w:pPr>
          </w:p>
        </w:tc>
        <w:tc>
          <w:tcPr>
            <w:tcW w:w="2835" w:type="dxa"/>
            <w:gridSpan w:val="2"/>
            <w:tcBorders>
              <w:right w:val="single" w:sz="8" w:space="0" w:color="auto"/>
            </w:tcBorders>
            <w:shd w:val="clear" w:color="auto" w:fill="auto"/>
            <w:vAlign w:val="center"/>
          </w:tcPr>
          <w:p w14:paraId="7631D70F" w14:textId="4DD72471" w:rsidR="0098112F" w:rsidRPr="001224DA" w:rsidRDefault="0098112F">
            <w:pPr>
              <w:jc w:val="center"/>
              <w:rPr>
                <w:rFonts w:ascii="宋体" w:hAnsi="宋体"/>
                <w:szCs w:val="21"/>
              </w:rPr>
            </w:pPr>
            <w:r w:rsidRPr="001224DA">
              <w:rPr>
                <w:rFonts w:ascii="宋体" w:hAnsi="宋体" w:hint="eastAsia"/>
                <w:szCs w:val="21"/>
              </w:rPr>
              <w:t>II类、CCF</w:t>
            </w:r>
            <w:r w:rsidRPr="001224DA">
              <w:rPr>
                <w:rFonts w:ascii="宋体" w:hAnsi="宋体"/>
                <w:szCs w:val="21"/>
              </w:rPr>
              <w:t>-</w:t>
            </w:r>
            <w:r w:rsidRPr="001224DA">
              <w:rPr>
                <w:rFonts w:ascii="宋体" w:hAnsi="宋体" w:hint="eastAsia"/>
                <w:szCs w:val="21"/>
              </w:rPr>
              <w:t>C</w:t>
            </w:r>
          </w:p>
        </w:tc>
        <w:tc>
          <w:tcPr>
            <w:tcW w:w="850" w:type="dxa"/>
            <w:tcBorders>
              <w:left w:val="single" w:sz="8" w:space="0" w:color="auto"/>
              <w:right w:val="single" w:sz="4" w:space="0" w:color="auto"/>
            </w:tcBorders>
            <w:shd w:val="clear" w:color="auto" w:fill="auto"/>
            <w:vAlign w:val="center"/>
          </w:tcPr>
          <w:p w14:paraId="030A4F47" w14:textId="6933BD27" w:rsidR="0098112F" w:rsidRPr="001224DA" w:rsidRDefault="0098112F" w:rsidP="00EA018C">
            <w:pPr>
              <w:jc w:val="center"/>
              <w:rPr>
                <w:rFonts w:ascii="宋体" w:hAnsi="宋体"/>
                <w:szCs w:val="21"/>
              </w:rPr>
            </w:pPr>
            <w:r w:rsidRPr="001224DA">
              <w:rPr>
                <w:rFonts w:ascii="宋体" w:hAnsi="宋体" w:hint="eastAsia"/>
                <w:szCs w:val="21"/>
              </w:rPr>
              <w:t>0</w:t>
            </w:r>
            <w:r w:rsidRPr="001224DA">
              <w:rPr>
                <w:rFonts w:ascii="宋体" w:hAnsi="宋体"/>
                <w:szCs w:val="21"/>
              </w:rPr>
              <w:t>.5</w:t>
            </w:r>
          </w:p>
        </w:tc>
        <w:tc>
          <w:tcPr>
            <w:tcW w:w="851" w:type="dxa"/>
            <w:vMerge/>
            <w:tcBorders>
              <w:left w:val="single" w:sz="4" w:space="0" w:color="auto"/>
            </w:tcBorders>
            <w:shd w:val="clear" w:color="auto" w:fill="auto"/>
            <w:vAlign w:val="center"/>
          </w:tcPr>
          <w:p w14:paraId="71145029" w14:textId="2AC28237" w:rsidR="0098112F" w:rsidRPr="001224DA" w:rsidRDefault="0098112F" w:rsidP="00EA018C">
            <w:pPr>
              <w:jc w:val="center"/>
              <w:rPr>
                <w:rFonts w:ascii="宋体" w:hAnsi="宋体"/>
                <w:szCs w:val="21"/>
              </w:rPr>
            </w:pPr>
          </w:p>
        </w:tc>
      </w:tr>
      <w:tr w:rsidR="0098112F" w:rsidRPr="002845BE" w14:paraId="68BD50C7" w14:textId="77777777" w:rsidTr="0098112F">
        <w:trPr>
          <w:trHeight w:val="561"/>
          <w:jc w:val="center"/>
        </w:trPr>
        <w:tc>
          <w:tcPr>
            <w:tcW w:w="567" w:type="dxa"/>
            <w:vMerge/>
          </w:tcPr>
          <w:p w14:paraId="3CD6FC40" w14:textId="77777777" w:rsidR="0098112F" w:rsidRPr="002845BE" w:rsidRDefault="0098112F">
            <w:pPr>
              <w:jc w:val="center"/>
              <w:rPr>
                <w:rFonts w:ascii="宋体" w:hAnsi="宋体"/>
                <w:szCs w:val="21"/>
              </w:rPr>
            </w:pPr>
          </w:p>
        </w:tc>
        <w:tc>
          <w:tcPr>
            <w:tcW w:w="567" w:type="dxa"/>
            <w:vMerge/>
            <w:shd w:val="clear" w:color="auto" w:fill="auto"/>
            <w:vAlign w:val="center"/>
          </w:tcPr>
          <w:p w14:paraId="1E97E63D"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44687479" w14:textId="77777777" w:rsidR="0098112F" w:rsidRPr="002845BE" w:rsidRDefault="0098112F">
            <w:pPr>
              <w:jc w:val="center"/>
              <w:rPr>
                <w:rFonts w:ascii="宋体" w:hAnsi="宋体"/>
                <w:szCs w:val="21"/>
              </w:rPr>
            </w:pPr>
          </w:p>
        </w:tc>
        <w:tc>
          <w:tcPr>
            <w:tcW w:w="1985" w:type="dxa"/>
            <w:vMerge/>
            <w:tcBorders>
              <w:left w:val="single" w:sz="8" w:space="0" w:color="auto"/>
            </w:tcBorders>
            <w:shd w:val="clear" w:color="auto" w:fill="auto"/>
            <w:vAlign w:val="center"/>
          </w:tcPr>
          <w:p w14:paraId="76491647" w14:textId="77777777" w:rsidR="0098112F" w:rsidRPr="001224DA" w:rsidRDefault="0098112F">
            <w:pPr>
              <w:jc w:val="center"/>
              <w:rPr>
                <w:rFonts w:ascii="宋体" w:hAnsi="宋体"/>
                <w:szCs w:val="21"/>
              </w:rPr>
            </w:pPr>
          </w:p>
        </w:tc>
        <w:tc>
          <w:tcPr>
            <w:tcW w:w="2835" w:type="dxa"/>
            <w:gridSpan w:val="2"/>
            <w:tcBorders>
              <w:right w:val="single" w:sz="8" w:space="0" w:color="auto"/>
            </w:tcBorders>
            <w:shd w:val="clear" w:color="auto" w:fill="auto"/>
            <w:vAlign w:val="center"/>
          </w:tcPr>
          <w:p w14:paraId="6CE89734" w14:textId="77777777" w:rsidR="0098112F" w:rsidRPr="001224DA" w:rsidRDefault="0098112F">
            <w:pPr>
              <w:jc w:val="center"/>
              <w:rPr>
                <w:rFonts w:ascii="宋体" w:hAnsi="宋体"/>
                <w:szCs w:val="21"/>
              </w:rPr>
            </w:pPr>
            <w:r w:rsidRPr="001224DA">
              <w:rPr>
                <w:rFonts w:ascii="宋体" w:hAnsi="宋体" w:hint="eastAsia"/>
                <w:szCs w:val="21"/>
              </w:rPr>
              <w:t>III类</w:t>
            </w:r>
          </w:p>
        </w:tc>
        <w:tc>
          <w:tcPr>
            <w:tcW w:w="850" w:type="dxa"/>
            <w:tcBorders>
              <w:left w:val="single" w:sz="8" w:space="0" w:color="auto"/>
              <w:right w:val="single" w:sz="4" w:space="0" w:color="auto"/>
            </w:tcBorders>
            <w:shd w:val="clear" w:color="auto" w:fill="auto"/>
            <w:vAlign w:val="center"/>
          </w:tcPr>
          <w:p w14:paraId="44DE99E3" w14:textId="11FC46FB" w:rsidR="0098112F" w:rsidRPr="001224DA" w:rsidRDefault="0098112F">
            <w:pPr>
              <w:jc w:val="center"/>
              <w:rPr>
                <w:rFonts w:ascii="宋体" w:hAnsi="宋体"/>
                <w:szCs w:val="21"/>
              </w:rPr>
            </w:pPr>
            <w:r w:rsidRPr="001224DA">
              <w:rPr>
                <w:rFonts w:ascii="宋体" w:hAnsi="宋体" w:hint="eastAsia"/>
                <w:szCs w:val="21"/>
              </w:rPr>
              <w:t>0</w:t>
            </w:r>
            <w:r w:rsidRPr="001224DA">
              <w:rPr>
                <w:rFonts w:ascii="宋体" w:hAnsi="宋体"/>
                <w:szCs w:val="21"/>
              </w:rPr>
              <w:t>.3</w:t>
            </w:r>
          </w:p>
        </w:tc>
        <w:tc>
          <w:tcPr>
            <w:tcW w:w="851" w:type="dxa"/>
            <w:vMerge/>
            <w:tcBorders>
              <w:left w:val="single" w:sz="4" w:space="0" w:color="auto"/>
            </w:tcBorders>
            <w:shd w:val="clear" w:color="auto" w:fill="auto"/>
            <w:vAlign w:val="center"/>
          </w:tcPr>
          <w:p w14:paraId="31FD9802" w14:textId="15890702" w:rsidR="0098112F" w:rsidRPr="001224DA" w:rsidRDefault="0098112F">
            <w:pPr>
              <w:jc w:val="center"/>
              <w:rPr>
                <w:rFonts w:ascii="宋体" w:hAnsi="宋体"/>
                <w:szCs w:val="21"/>
              </w:rPr>
            </w:pPr>
          </w:p>
        </w:tc>
      </w:tr>
      <w:tr w:rsidR="003468A5" w:rsidRPr="002845BE" w14:paraId="35A0C828" w14:textId="77777777" w:rsidTr="00534A44">
        <w:trPr>
          <w:jc w:val="center"/>
        </w:trPr>
        <w:tc>
          <w:tcPr>
            <w:tcW w:w="567" w:type="dxa"/>
            <w:vMerge/>
          </w:tcPr>
          <w:p w14:paraId="41D0CA25" w14:textId="77777777" w:rsidR="003468A5" w:rsidRPr="002845BE" w:rsidRDefault="003468A5">
            <w:pPr>
              <w:jc w:val="center"/>
              <w:rPr>
                <w:rFonts w:ascii="宋体" w:hAnsi="宋体"/>
                <w:szCs w:val="21"/>
              </w:rPr>
            </w:pPr>
          </w:p>
        </w:tc>
        <w:tc>
          <w:tcPr>
            <w:tcW w:w="567" w:type="dxa"/>
            <w:vMerge/>
            <w:shd w:val="clear" w:color="auto" w:fill="auto"/>
            <w:vAlign w:val="center"/>
          </w:tcPr>
          <w:p w14:paraId="01E7BDD8" w14:textId="77777777" w:rsidR="003468A5" w:rsidRPr="002845BE" w:rsidRDefault="003468A5">
            <w:pPr>
              <w:jc w:val="center"/>
              <w:rPr>
                <w:rFonts w:ascii="宋体" w:hAnsi="宋体"/>
                <w:szCs w:val="21"/>
              </w:rPr>
            </w:pPr>
          </w:p>
        </w:tc>
        <w:tc>
          <w:tcPr>
            <w:tcW w:w="567" w:type="dxa"/>
            <w:tcBorders>
              <w:right w:val="single" w:sz="8" w:space="0" w:color="auto"/>
            </w:tcBorders>
            <w:shd w:val="clear" w:color="auto" w:fill="auto"/>
            <w:vAlign w:val="center"/>
          </w:tcPr>
          <w:p w14:paraId="326AB720" w14:textId="77777777" w:rsidR="00534A44" w:rsidRPr="002845BE" w:rsidRDefault="003468A5">
            <w:pPr>
              <w:jc w:val="center"/>
              <w:rPr>
                <w:rFonts w:ascii="宋体" w:hAnsi="宋体"/>
                <w:szCs w:val="21"/>
              </w:rPr>
            </w:pPr>
            <w:r w:rsidRPr="002845BE">
              <w:rPr>
                <w:rFonts w:ascii="宋体" w:hAnsi="宋体" w:hint="eastAsia"/>
                <w:szCs w:val="21"/>
              </w:rPr>
              <w:t>报</w:t>
            </w:r>
          </w:p>
          <w:p w14:paraId="43000E2F" w14:textId="77777777" w:rsidR="003468A5" w:rsidRPr="002845BE" w:rsidRDefault="003468A5">
            <w:pPr>
              <w:jc w:val="center"/>
              <w:rPr>
                <w:rFonts w:ascii="宋体" w:hAnsi="宋体"/>
                <w:szCs w:val="21"/>
              </w:rPr>
            </w:pPr>
            <w:r w:rsidRPr="002845BE">
              <w:rPr>
                <w:rFonts w:ascii="宋体" w:hAnsi="宋体" w:hint="eastAsia"/>
                <w:szCs w:val="21"/>
              </w:rPr>
              <w:t>刊</w:t>
            </w:r>
          </w:p>
          <w:p w14:paraId="742CFD75" w14:textId="77777777" w:rsidR="00534A44" w:rsidRPr="002845BE" w:rsidRDefault="003468A5">
            <w:pPr>
              <w:jc w:val="center"/>
              <w:rPr>
                <w:rFonts w:ascii="宋体" w:hAnsi="宋体"/>
                <w:szCs w:val="21"/>
              </w:rPr>
            </w:pPr>
            <w:r w:rsidRPr="002845BE">
              <w:rPr>
                <w:rFonts w:ascii="宋体" w:hAnsi="宋体"/>
                <w:szCs w:val="21"/>
              </w:rPr>
              <w:t>文</w:t>
            </w:r>
          </w:p>
          <w:p w14:paraId="7D047047" w14:textId="77777777" w:rsidR="003468A5" w:rsidRPr="002845BE" w:rsidRDefault="003468A5">
            <w:pPr>
              <w:jc w:val="center"/>
              <w:rPr>
                <w:rFonts w:ascii="宋体" w:hAnsi="宋体"/>
                <w:szCs w:val="21"/>
              </w:rPr>
            </w:pPr>
            <w:r w:rsidRPr="002845BE">
              <w:rPr>
                <w:rFonts w:ascii="宋体" w:hAnsi="宋体"/>
                <w:szCs w:val="21"/>
              </w:rPr>
              <w:t>章</w:t>
            </w:r>
          </w:p>
        </w:tc>
        <w:tc>
          <w:tcPr>
            <w:tcW w:w="4820" w:type="dxa"/>
            <w:gridSpan w:val="3"/>
            <w:tcBorders>
              <w:left w:val="single" w:sz="8" w:space="0" w:color="auto"/>
              <w:right w:val="single" w:sz="8" w:space="0" w:color="auto"/>
            </w:tcBorders>
            <w:shd w:val="clear" w:color="auto" w:fill="auto"/>
            <w:vAlign w:val="center"/>
          </w:tcPr>
          <w:p w14:paraId="2E5460E2" w14:textId="77777777" w:rsidR="003468A5" w:rsidRPr="001224DA" w:rsidRDefault="003468A5">
            <w:pPr>
              <w:jc w:val="left"/>
              <w:rPr>
                <w:rFonts w:ascii="宋体" w:hAnsi="宋体"/>
                <w:szCs w:val="18"/>
              </w:rPr>
            </w:pPr>
            <w:r w:rsidRPr="001224DA">
              <w:rPr>
                <w:rFonts w:ascii="宋体" w:hAnsi="宋体" w:hint="eastAsia"/>
                <w:szCs w:val="18"/>
              </w:rPr>
              <w:t>《人民日报》、《光明日报》、《中国教育报》、《经济日报》</w:t>
            </w:r>
            <w:r w:rsidR="004D6A96" w:rsidRPr="001224DA">
              <w:rPr>
                <w:rFonts w:ascii="宋体" w:hAnsi="宋体" w:hint="eastAsia"/>
                <w:szCs w:val="18"/>
              </w:rPr>
              <w:t>的</w:t>
            </w:r>
            <w:r w:rsidRPr="001224DA">
              <w:rPr>
                <w:rFonts w:ascii="宋体" w:hAnsi="宋体"/>
                <w:szCs w:val="18"/>
              </w:rPr>
              <w:t>理论版</w:t>
            </w:r>
          </w:p>
        </w:tc>
        <w:tc>
          <w:tcPr>
            <w:tcW w:w="1701" w:type="dxa"/>
            <w:gridSpan w:val="2"/>
            <w:tcBorders>
              <w:left w:val="single" w:sz="8" w:space="0" w:color="auto"/>
            </w:tcBorders>
            <w:shd w:val="clear" w:color="auto" w:fill="auto"/>
            <w:vAlign w:val="center"/>
          </w:tcPr>
          <w:p w14:paraId="76159923" w14:textId="77777777" w:rsidR="003468A5" w:rsidRPr="001224DA" w:rsidRDefault="003468A5">
            <w:pPr>
              <w:jc w:val="center"/>
              <w:rPr>
                <w:rFonts w:ascii="宋体" w:hAnsi="宋体"/>
                <w:szCs w:val="21"/>
              </w:rPr>
            </w:pPr>
            <w:r w:rsidRPr="001224DA">
              <w:rPr>
                <w:rFonts w:ascii="宋体" w:hAnsi="宋体"/>
                <w:szCs w:val="21"/>
              </w:rPr>
              <w:t>3</w:t>
            </w:r>
          </w:p>
        </w:tc>
      </w:tr>
      <w:tr w:rsidR="003468A5" w:rsidRPr="002845BE" w14:paraId="0D78F82B" w14:textId="77777777" w:rsidTr="00534A44">
        <w:trPr>
          <w:jc w:val="center"/>
        </w:trPr>
        <w:tc>
          <w:tcPr>
            <w:tcW w:w="567" w:type="dxa"/>
            <w:vMerge/>
          </w:tcPr>
          <w:p w14:paraId="742B647E" w14:textId="77777777" w:rsidR="003468A5" w:rsidRPr="002845BE" w:rsidRDefault="003468A5" w:rsidP="00BD7DB3">
            <w:pPr>
              <w:jc w:val="center"/>
              <w:rPr>
                <w:rFonts w:ascii="宋体" w:hAnsi="宋体"/>
                <w:szCs w:val="21"/>
              </w:rPr>
            </w:pPr>
          </w:p>
        </w:tc>
        <w:tc>
          <w:tcPr>
            <w:tcW w:w="1134" w:type="dxa"/>
            <w:gridSpan w:val="2"/>
            <w:vMerge w:val="restart"/>
            <w:tcBorders>
              <w:right w:val="single" w:sz="8" w:space="0" w:color="auto"/>
            </w:tcBorders>
            <w:shd w:val="clear" w:color="auto" w:fill="auto"/>
            <w:vAlign w:val="center"/>
          </w:tcPr>
          <w:p w14:paraId="3FBB3E4B" w14:textId="77777777" w:rsidR="003468A5" w:rsidRPr="002845BE" w:rsidRDefault="003468A5" w:rsidP="00BD7DB3">
            <w:pPr>
              <w:jc w:val="center"/>
              <w:rPr>
                <w:rFonts w:ascii="宋体" w:hAnsi="宋体"/>
                <w:szCs w:val="21"/>
              </w:rPr>
            </w:pPr>
            <w:r w:rsidRPr="002845BE">
              <w:rPr>
                <w:rFonts w:ascii="宋体" w:hAnsi="宋体" w:hint="eastAsia"/>
                <w:szCs w:val="21"/>
              </w:rPr>
              <w:t>学术图书</w:t>
            </w:r>
          </w:p>
        </w:tc>
        <w:tc>
          <w:tcPr>
            <w:tcW w:w="1985" w:type="dxa"/>
            <w:vMerge w:val="restart"/>
            <w:tcBorders>
              <w:left w:val="single" w:sz="8" w:space="0" w:color="auto"/>
              <w:right w:val="single" w:sz="4" w:space="0" w:color="auto"/>
            </w:tcBorders>
            <w:shd w:val="clear" w:color="auto" w:fill="auto"/>
            <w:vAlign w:val="center"/>
          </w:tcPr>
          <w:p w14:paraId="0D519B4A" w14:textId="77777777" w:rsidR="003468A5" w:rsidRPr="002845BE" w:rsidRDefault="003468A5" w:rsidP="00BD7DB3">
            <w:pPr>
              <w:jc w:val="center"/>
              <w:rPr>
                <w:rFonts w:ascii="宋体" w:hAnsi="宋体"/>
                <w:szCs w:val="21"/>
              </w:rPr>
            </w:pPr>
            <w:r w:rsidRPr="002845BE">
              <w:rPr>
                <w:rFonts w:ascii="宋体" w:hAnsi="宋体" w:hint="eastAsia"/>
                <w:szCs w:val="21"/>
              </w:rPr>
              <w:t>独立完成</w:t>
            </w:r>
          </w:p>
        </w:tc>
        <w:tc>
          <w:tcPr>
            <w:tcW w:w="2835" w:type="dxa"/>
            <w:gridSpan w:val="2"/>
            <w:tcBorders>
              <w:left w:val="single" w:sz="4" w:space="0" w:color="auto"/>
              <w:right w:val="single" w:sz="8" w:space="0" w:color="auto"/>
            </w:tcBorders>
            <w:shd w:val="clear" w:color="auto" w:fill="auto"/>
            <w:vAlign w:val="center"/>
          </w:tcPr>
          <w:p w14:paraId="0EBF29C5" w14:textId="77777777" w:rsidR="003468A5" w:rsidRPr="002845BE" w:rsidRDefault="003468A5" w:rsidP="00BD7DB3">
            <w:pPr>
              <w:jc w:val="center"/>
              <w:rPr>
                <w:rFonts w:ascii="宋体" w:hAnsi="宋体"/>
                <w:szCs w:val="21"/>
              </w:rPr>
            </w:pPr>
            <w:r w:rsidRPr="002845BE">
              <w:rPr>
                <w:rFonts w:ascii="宋体" w:hAnsi="宋体" w:hint="eastAsia"/>
                <w:szCs w:val="21"/>
              </w:rPr>
              <w:t>著</w:t>
            </w:r>
          </w:p>
        </w:tc>
        <w:tc>
          <w:tcPr>
            <w:tcW w:w="1701" w:type="dxa"/>
            <w:gridSpan w:val="2"/>
            <w:tcBorders>
              <w:left w:val="single" w:sz="8" w:space="0" w:color="auto"/>
            </w:tcBorders>
            <w:shd w:val="clear" w:color="auto" w:fill="auto"/>
            <w:vAlign w:val="center"/>
          </w:tcPr>
          <w:p w14:paraId="56B233C5" w14:textId="47976574" w:rsidR="003468A5" w:rsidRPr="002845BE" w:rsidRDefault="00D05E6B" w:rsidP="00BD7DB3">
            <w:pPr>
              <w:jc w:val="center"/>
              <w:rPr>
                <w:rFonts w:ascii="宋体" w:hAnsi="宋体"/>
                <w:szCs w:val="21"/>
              </w:rPr>
            </w:pPr>
            <w:r>
              <w:rPr>
                <w:rFonts w:ascii="宋体" w:hAnsi="宋体"/>
                <w:szCs w:val="21"/>
              </w:rPr>
              <w:t>6</w:t>
            </w:r>
          </w:p>
        </w:tc>
      </w:tr>
      <w:tr w:rsidR="003468A5" w:rsidRPr="002845BE" w14:paraId="44AC8D6A" w14:textId="77777777" w:rsidTr="00534A44">
        <w:trPr>
          <w:jc w:val="center"/>
        </w:trPr>
        <w:tc>
          <w:tcPr>
            <w:tcW w:w="567" w:type="dxa"/>
            <w:vMerge/>
          </w:tcPr>
          <w:p w14:paraId="74D536CD"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32A4449E" w14:textId="77777777" w:rsidR="003468A5" w:rsidRPr="002845BE" w:rsidRDefault="003468A5" w:rsidP="00BD7DB3">
            <w:pPr>
              <w:jc w:val="center"/>
              <w:rPr>
                <w:rFonts w:ascii="宋体" w:hAnsi="宋体"/>
                <w:szCs w:val="21"/>
              </w:rPr>
            </w:pPr>
          </w:p>
        </w:tc>
        <w:tc>
          <w:tcPr>
            <w:tcW w:w="1985" w:type="dxa"/>
            <w:vMerge/>
            <w:tcBorders>
              <w:left w:val="single" w:sz="8" w:space="0" w:color="auto"/>
              <w:right w:val="single" w:sz="4" w:space="0" w:color="auto"/>
            </w:tcBorders>
            <w:shd w:val="clear" w:color="auto" w:fill="auto"/>
            <w:vAlign w:val="center"/>
          </w:tcPr>
          <w:p w14:paraId="62E93BD6" w14:textId="77777777" w:rsidR="003468A5" w:rsidRPr="002845BE" w:rsidRDefault="003468A5" w:rsidP="00BD7DB3">
            <w:pPr>
              <w:jc w:val="center"/>
              <w:rPr>
                <w:rFonts w:ascii="宋体" w:hAnsi="宋体"/>
                <w:szCs w:val="21"/>
              </w:rPr>
            </w:pPr>
          </w:p>
        </w:tc>
        <w:tc>
          <w:tcPr>
            <w:tcW w:w="2835" w:type="dxa"/>
            <w:gridSpan w:val="2"/>
            <w:tcBorders>
              <w:left w:val="single" w:sz="4" w:space="0" w:color="auto"/>
              <w:right w:val="single" w:sz="8" w:space="0" w:color="auto"/>
            </w:tcBorders>
            <w:shd w:val="clear" w:color="auto" w:fill="auto"/>
            <w:vAlign w:val="center"/>
          </w:tcPr>
          <w:p w14:paraId="28A963CD" w14:textId="161BE318" w:rsidR="003468A5" w:rsidRPr="002845BE" w:rsidRDefault="00D05E6B" w:rsidP="00BD7DB3">
            <w:pPr>
              <w:jc w:val="center"/>
              <w:rPr>
                <w:rFonts w:ascii="宋体" w:hAnsi="宋体"/>
                <w:szCs w:val="21"/>
              </w:rPr>
            </w:pPr>
            <w:r>
              <w:rPr>
                <w:rFonts w:ascii="宋体" w:hAnsi="宋体" w:hint="eastAsia"/>
                <w:szCs w:val="21"/>
              </w:rPr>
              <w:t>译著、译、编著、编</w:t>
            </w:r>
          </w:p>
        </w:tc>
        <w:tc>
          <w:tcPr>
            <w:tcW w:w="1701" w:type="dxa"/>
            <w:gridSpan w:val="2"/>
            <w:tcBorders>
              <w:left w:val="single" w:sz="8" w:space="0" w:color="auto"/>
            </w:tcBorders>
            <w:shd w:val="clear" w:color="auto" w:fill="auto"/>
            <w:vAlign w:val="center"/>
          </w:tcPr>
          <w:p w14:paraId="056667E6" w14:textId="46E3BBED" w:rsidR="003468A5" w:rsidRPr="002845BE" w:rsidRDefault="00D05E6B" w:rsidP="00BD7DB3">
            <w:pPr>
              <w:jc w:val="center"/>
              <w:rPr>
                <w:rFonts w:ascii="宋体" w:hAnsi="宋体"/>
                <w:szCs w:val="21"/>
              </w:rPr>
            </w:pPr>
            <w:r>
              <w:rPr>
                <w:rFonts w:ascii="宋体" w:hAnsi="宋体"/>
                <w:szCs w:val="21"/>
              </w:rPr>
              <w:t>3</w:t>
            </w:r>
          </w:p>
        </w:tc>
      </w:tr>
      <w:tr w:rsidR="003468A5" w:rsidRPr="002845BE" w14:paraId="525A45E8" w14:textId="77777777" w:rsidTr="00534A44">
        <w:trPr>
          <w:jc w:val="center"/>
        </w:trPr>
        <w:tc>
          <w:tcPr>
            <w:tcW w:w="567" w:type="dxa"/>
            <w:vMerge/>
          </w:tcPr>
          <w:p w14:paraId="2AB9F174"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3A70AFBB" w14:textId="77777777" w:rsidR="003468A5" w:rsidRPr="002845BE" w:rsidRDefault="003468A5" w:rsidP="00BD7DB3">
            <w:pPr>
              <w:jc w:val="center"/>
              <w:rPr>
                <w:rFonts w:ascii="宋体" w:hAnsi="宋体"/>
                <w:szCs w:val="21"/>
              </w:rPr>
            </w:pPr>
          </w:p>
        </w:tc>
        <w:tc>
          <w:tcPr>
            <w:tcW w:w="1985" w:type="dxa"/>
            <w:vMerge w:val="restart"/>
            <w:tcBorders>
              <w:left w:val="single" w:sz="8" w:space="0" w:color="auto"/>
              <w:right w:val="single" w:sz="4" w:space="0" w:color="auto"/>
            </w:tcBorders>
            <w:shd w:val="clear" w:color="auto" w:fill="auto"/>
            <w:vAlign w:val="center"/>
          </w:tcPr>
          <w:p w14:paraId="10126271" w14:textId="77777777" w:rsidR="003468A5" w:rsidRPr="002845BE" w:rsidRDefault="003468A5" w:rsidP="00BD7DB3">
            <w:pPr>
              <w:jc w:val="center"/>
              <w:rPr>
                <w:rFonts w:ascii="宋体" w:hAnsi="宋体"/>
                <w:szCs w:val="21"/>
              </w:rPr>
            </w:pPr>
            <w:r w:rsidRPr="002845BE">
              <w:rPr>
                <w:rFonts w:ascii="宋体" w:hAnsi="宋体" w:hint="eastAsia"/>
                <w:szCs w:val="21"/>
              </w:rPr>
              <w:t>合作完成，2万字及以上部分</w:t>
            </w:r>
          </w:p>
        </w:tc>
        <w:tc>
          <w:tcPr>
            <w:tcW w:w="2835" w:type="dxa"/>
            <w:gridSpan w:val="2"/>
            <w:tcBorders>
              <w:left w:val="single" w:sz="4" w:space="0" w:color="auto"/>
              <w:right w:val="single" w:sz="8" w:space="0" w:color="auto"/>
            </w:tcBorders>
            <w:shd w:val="clear" w:color="auto" w:fill="auto"/>
            <w:vAlign w:val="center"/>
          </w:tcPr>
          <w:p w14:paraId="2C5743CC" w14:textId="77777777" w:rsidR="003468A5" w:rsidRPr="002845BE" w:rsidRDefault="003468A5" w:rsidP="00BD7DB3">
            <w:pPr>
              <w:jc w:val="center"/>
              <w:rPr>
                <w:rFonts w:ascii="宋体" w:hAnsi="宋体"/>
                <w:szCs w:val="21"/>
              </w:rPr>
            </w:pPr>
            <w:r w:rsidRPr="002845BE">
              <w:rPr>
                <w:rFonts w:ascii="宋体" w:hAnsi="宋体" w:hint="eastAsia"/>
                <w:szCs w:val="21"/>
              </w:rPr>
              <w:t>著</w:t>
            </w:r>
          </w:p>
        </w:tc>
        <w:tc>
          <w:tcPr>
            <w:tcW w:w="850" w:type="dxa"/>
            <w:tcBorders>
              <w:left w:val="single" w:sz="8" w:space="0" w:color="auto"/>
            </w:tcBorders>
            <w:shd w:val="clear" w:color="auto" w:fill="auto"/>
            <w:vAlign w:val="center"/>
          </w:tcPr>
          <w:p w14:paraId="2AD0AC2C" w14:textId="77777777" w:rsidR="003468A5" w:rsidRPr="002845BE" w:rsidRDefault="003468A5" w:rsidP="00BD7DB3">
            <w:pPr>
              <w:jc w:val="center"/>
              <w:rPr>
                <w:rFonts w:ascii="宋体" w:hAnsi="宋体"/>
                <w:szCs w:val="21"/>
              </w:rPr>
            </w:pPr>
            <w:r w:rsidRPr="002845BE">
              <w:rPr>
                <w:rFonts w:ascii="宋体" w:hAnsi="宋体" w:hint="eastAsia"/>
                <w:szCs w:val="21"/>
              </w:rPr>
              <w:t>1</w:t>
            </w:r>
          </w:p>
        </w:tc>
        <w:tc>
          <w:tcPr>
            <w:tcW w:w="851" w:type="dxa"/>
            <w:vMerge w:val="restart"/>
            <w:shd w:val="clear" w:color="auto" w:fill="auto"/>
            <w:vAlign w:val="center"/>
          </w:tcPr>
          <w:p w14:paraId="2269DD44" w14:textId="664D8889" w:rsidR="003468A5" w:rsidRPr="002845BE" w:rsidRDefault="00FA6B81" w:rsidP="00BD7DB3">
            <w:pPr>
              <w:jc w:val="center"/>
              <w:rPr>
                <w:rFonts w:ascii="宋体" w:hAnsi="宋体"/>
                <w:szCs w:val="21"/>
              </w:rPr>
            </w:pPr>
            <w:r>
              <w:rPr>
                <w:rFonts w:ascii="宋体" w:hAnsi="宋体" w:hint="eastAsia"/>
                <w:szCs w:val="21"/>
              </w:rPr>
              <w:t>个人</w:t>
            </w:r>
            <w:r w:rsidR="003468A5" w:rsidRPr="002845BE">
              <w:rPr>
                <w:rFonts w:ascii="宋体" w:hAnsi="宋体"/>
                <w:szCs w:val="21"/>
              </w:rPr>
              <w:t>最多2</w:t>
            </w:r>
            <w:r w:rsidR="003468A5" w:rsidRPr="002845BE">
              <w:rPr>
                <w:rFonts w:ascii="宋体" w:hAnsi="宋体" w:hint="eastAsia"/>
                <w:szCs w:val="21"/>
              </w:rPr>
              <w:t>分</w:t>
            </w:r>
          </w:p>
        </w:tc>
      </w:tr>
      <w:tr w:rsidR="003468A5" w:rsidRPr="002845BE" w14:paraId="2D1CD42D" w14:textId="77777777" w:rsidTr="00534A44">
        <w:trPr>
          <w:jc w:val="center"/>
        </w:trPr>
        <w:tc>
          <w:tcPr>
            <w:tcW w:w="567" w:type="dxa"/>
            <w:vMerge/>
          </w:tcPr>
          <w:p w14:paraId="6C38A4B4"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54137BE9" w14:textId="77777777" w:rsidR="003468A5" w:rsidRPr="002845BE" w:rsidRDefault="003468A5" w:rsidP="00BD7DB3">
            <w:pPr>
              <w:jc w:val="center"/>
              <w:rPr>
                <w:rFonts w:ascii="宋体" w:hAnsi="宋体"/>
                <w:szCs w:val="21"/>
              </w:rPr>
            </w:pPr>
          </w:p>
        </w:tc>
        <w:tc>
          <w:tcPr>
            <w:tcW w:w="1985" w:type="dxa"/>
            <w:vMerge/>
            <w:tcBorders>
              <w:left w:val="single" w:sz="8" w:space="0" w:color="auto"/>
              <w:right w:val="single" w:sz="4" w:space="0" w:color="auto"/>
            </w:tcBorders>
            <w:shd w:val="clear" w:color="auto" w:fill="auto"/>
            <w:vAlign w:val="center"/>
          </w:tcPr>
          <w:p w14:paraId="0A85707D" w14:textId="77777777" w:rsidR="003468A5" w:rsidRPr="002845BE" w:rsidRDefault="003468A5" w:rsidP="00BD7DB3">
            <w:pPr>
              <w:jc w:val="center"/>
              <w:rPr>
                <w:rFonts w:ascii="宋体" w:hAnsi="宋体"/>
                <w:szCs w:val="21"/>
              </w:rPr>
            </w:pPr>
          </w:p>
        </w:tc>
        <w:tc>
          <w:tcPr>
            <w:tcW w:w="2835" w:type="dxa"/>
            <w:gridSpan w:val="2"/>
            <w:tcBorders>
              <w:left w:val="single" w:sz="4" w:space="0" w:color="auto"/>
              <w:right w:val="single" w:sz="8" w:space="0" w:color="auto"/>
            </w:tcBorders>
            <w:shd w:val="clear" w:color="auto" w:fill="auto"/>
            <w:vAlign w:val="center"/>
          </w:tcPr>
          <w:p w14:paraId="3C3932E4" w14:textId="29AD5362" w:rsidR="003468A5" w:rsidRPr="002845BE" w:rsidRDefault="00D05E6B" w:rsidP="00BD7DB3">
            <w:pPr>
              <w:jc w:val="center"/>
              <w:rPr>
                <w:rFonts w:ascii="宋体" w:hAnsi="宋体"/>
                <w:szCs w:val="21"/>
              </w:rPr>
            </w:pPr>
            <w:r>
              <w:rPr>
                <w:rFonts w:ascii="宋体" w:hAnsi="宋体" w:hint="eastAsia"/>
                <w:szCs w:val="21"/>
              </w:rPr>
              <w:t>译著、译、编著、编</w:t>
            </w:r>
          </w:p>
        </w:tc>
        <w:tc>
          <w:tcPr>
            <w:tcW w:w="850" w:type="dxa"/>
            <w:tcBorders>
              <w:left w:val="single" w:sz="8" w:space="0" w:color="auto"/>
            </w:tcBorders>
            <w:shd w:val="clear" w:color="auto" w:fill="auto"/>
            <w:vAlign w:val="center"/>
          </w:tcPr>
          <w:p w14:paraId="7962399A"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c>
          <w:tcPr>
            <w:tcW w:w="851" w:type="dxa"/>
            <w:vMerge/>
            <w:shd w:val="clear" w:color="auto" w:fill="auto"/>
            <w:vAlign w:val="center"/>
          </w:tcPr>
          <w:p w14:paraId="4848D4E9" w14:textId="77777777" w:rsidR="003468A5" w:rsidRPr="002845BE" w:rsidRDefault="003468A5" w:rsidP="00BD7DB3">
            <w:pPr>
              <w:jc w:val="center"/>
              <w:rPr>
                <w:rFonts w:ascii="宋体" w:hAnsi="宋体"/>
                <w:szCs w:val="21"/>
              </w:rPr>
            </w:pPr>
          </w:p>
        </w:tc>
      </w:tr>
      <w:tr w:rsidR="003468A5" w:rsidRPr="002845BE" w14:paraId="6F987473" w14:textId="77777777" w:rsidTr="00534A44">
        <w:trPr>
          <w:jc w:val="center"/>
        </w:trPr>
        <w:tc>
          <w:tcPr>
            <w:tcW w:w="567" w:type="dxa"/>
            <w:vMerge/>
          </w:tcPr>
          <w:p w14:paraId="46047A8B" w14:textId="77777777" w:rsidR="003468A5" w:rsidRPr="002845BE" w:rsidRDefault="003468A5" w:rsidP="00BD7DB3">
            <w:pPr>
              <w:jc w:val="center"/>
              <w:rPr>
                <w:rFonts w:ascii="宋体" w:hAnsi="宋体"/>
                <w:szCs w:val="21"/>
              </w:rPr>
            </w:pPr>
          </w:p>
        </w:tc>
        <w:tc>
          <w:tcPr>
            <w:tcW w:w="1134" w:type="dxa"/>
            <w:gridSpan w:val="2"/>
            <w:vMerge w:val="restart"/>
            <w:tcBorders>
              <w:right w:val="single" w:sz="8" w:space="0" w:color="auto"/>
            </w:tcBorders>
            <w:shd w:val="clear" w:color="auto" w:fill="auto"/>
            <w:vAlign w:val="center"/>
          </w:tcPr>
          <w:p w14:paraId="34DE092D" w14:textId="77777777" w:rsidR="003468A5" w:rsidRPr="002845BE" w:rsidRDefault="003468A5" w:rsidP="00BD7DB3">
            <w:pPr>
              <w:jc w:val="center"/>
              <w:rPr>
                <w:rFonts w:ascii="宋体" w:hAnsi="宋体"/>
                <w:szCs w:val="21"/>
              </w:rPr>
            </w:pPr>
            <w:r w:rsidRPr="002845BE">
              <w:rPr>
                <w:rFonts w:ascii="宋体" w:hAnsi="宋体" w:hint="eastAsia"/>
                <w:szCs w:val="21"/>
              </w:rPr>
              <w:t>其它</w:t>
            </w:r>
          </w:p>
          <w:p w14:paraId="4512E5A7" w14:textId="77777777" w:rsidR="003468A5" w:rsidRPr="002845BE" w:rsidRDefault="003468A5" w:rsidP="00BD7DB3">
            <w:pPr>
              <w:jc w:val="center"/>
              <w:rPr>
                <w:rFonts w:ascii="宋体" w:hAnsi="宋体"/>
                <w:szCs w:val="21"/>
              </w:rPr>
            </w:pPr>
            <w:r w:rsidRPr="002845BE">
              <w:rPr>
                <w:rFonts w:ascii="宋体" w:hAnsi="宋体" w:hint="eastAsia"/>
                <w:szCs w:val="21"/>
              </w:rPr>
              <w:t>学术成果</w:t>
            </w:r>
          </w:p>
        </w:tc>
        <w:tc>
          <w:tcPr>
            <w:tcW w:w="4820" w:type="dxa"/>
            <w:gridSpan w:val="3"/>
            <w:tcBorders>
              <w:left w:val="single" w:sz="8" w:space="0" w:color="auto"/>
              <w:right w:val="single" w:sz="8" w:space="0" w:color="auto"/>
            </w:tcBorders>
            <w:shd w:val="clear" w:color="auto" w:fill="auto"/>
            <w:vAlign w:val="center"/>
          </w:tcPr>
          <w:p w14:paraId="01011D80" w14:textId="77777777" w:rsidR="003468A5" w:rsidRPr="002845BE" w:rsidRDefault="003468A5" w:rsidP="00BD7DB3">
            <w:pPr>
              <w:jc w:val="center"/>
              <w:rPr>
                <w:rFonts w:ascii="宋体" w:hAnsi="宋体"/>
                <w:szCs w:val="21"/>
              </w:rPr>
            </w:pPr>
            <w:r w:rsidRPr="002845BE">
              <w:rPr>
                <w:rFonts w:ascii="宋体" w:hAnsi="宋体" w:hint="eastAsia"/>
                <w:szCs w:val="21"/>
              </w:rPr>
              <w:t>发明</w:t>
            </w:r>
            <w:r w:rsidRPr="002845BE">
              <w:rPr>
                <w:rFonts w:ascii="宋体" w:hAnsi="宋体"/>
                <w:szCs w:val="21"/>
              </w:rPr>
              <w:t>专利</w:t>
            </w:r>
            <w:r w:rsidR="00534A44" w:rsidRPr="002845BE">
              <w:rPr>
                <w:rFonts w:ascii="宋体" w:hAnsi="宋体" w:hint="eastAsia"/>
                <w:szCs w:val="21"/>
              </w:rPr>
              <w:t>授权</w:t>
            </w:r>
          </w:p>
        </w:tc>
        <w:tc>
          <w:tcPr>
            <w:tcW w:w="1701" w:type="dxa"/>
            <w:gridSpan w:val="2"/>
            <w:tcBorders>
              <w:left w:val="single" w:sz="8" w:space="0" w:color="auto"/>
            </w:tcBorders>
            <w:shd w:val="clear" w:color="auto" w:fill="auto"/>
            <w:vAlign w:val="center"/>
          </w:tcPr>
          <w:p w14:paraId="22D56535" w14:textId="77777777" w:rsidR="003468A5" w:rsidRPr="002845BE" w:rsidRDefault="006E7FE3" w:rsidP="00BD7DB3">
            <w:pPr>
              <w:jc w:val="center"/>
              <w:rPr>
                <w:rFonts w:ascii="宋体" w:hAnsi="宋体"/>
                <w:szCs w:val="21"/>
              </w:rPr>
            </w:pPr>
            <w:r w:rsidRPr="002845BE">
              <w:rPr>
                <w:rFonts w:ascii="宋体" w:hAnsi="宋体" w:hint="eastAsia"/>
                <w:szCs w:val="21"/>
              </w:rPr>
              <w:t>1</w:t>
            </w:r>
          </w:p>
        </w:tc>
      </w:tr>
      <w:tr w:rsidR="00FA6B81" w:rsidRPr="002845BE" w14:paraId="7CA33674" w14:textId="77777777" w:rsidTr="0098112F">
        <w:trPr>
          <w:jc w:val="center"/>
        </w:trPr>
        <w:tc>
          <w:tcPr>
            <w:tcW w:w="567" w:type="dxa"/>
            <w:vMerge/>
          </w:tcPr>
          <w:p w14:paraId="46B84F15" w14:textId="77777777" w:rsidR="00FA6B81" w:rsidRPr="002845BE" w:rsidRDefault="00FA6B81"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27BEBF0F" w14:textId="77777777" w:rsidR="00FA6B81" w:rsidRPr="002845BE" w:rsidRDefault="00FA6B81" w:rsidP="00BD7DB3">
            <w:pPr>
              <w:jc w:val="center"/>
              <w:rPr>
                <w:rFonts w:ascii="宋体" w:hAnsi="宋体"/>
                <w:szCs w:val="21"/>
              </w:rPr>
            </w:pPr>
          </w:p>
        </w:tc>
        <w:tc>
          <w:tcPr>
            <w:tcW w:w="1985" w:type="dxa"/>
            <w:vMerge w:val="restart"/>
            <w:tcBorders>
              <w:left w:val="single" w:sz="8" w:space="0" w:color="auto"/>
            </w:tcBorders>
            <w:shd w:val="clear" w:color="auto" w:fill="auto"/>
            <w:vAlign w:val="center"/>
          </w:tcPr>
          <w:p w14:paraId="5BB4618A" w14:textId="77777777" w:rsidR="00FA6B81" w:rsidRPr="002845BE" w:rsidRDefault="00FA6B81" w:rsidP="00BD7DB3">
            <w:pPr>
              <w:jc w:val="center"/>
              <w:rPr>
                <w:rFonts w:ascii="宋体" w:hAnsi="宋体"/>
                <w:szCs w:val="21"/>
              </w:rPr>
            </w:pPr>
            <w:r w:rsidRPr="002845BE">
              <w:rPr>
                <w:rFonts w:ascii="宋体" w:hAnsi="宋体" w:hint="eastAsia"/>
                <w:szCs w:val="21"/>
              </w:rPr>
              <w:t>咨询</w:t>
            </w:r>
          </w:p>
          <w:p w14:paraId="320EC2BA" w14:textId="77777777" w:rsidR="00FA6B81" w:rsidRPr="002845BE" w:rsidRDefault="00FA6B81" w:rsidP="00BD7DB3">
            <w:pPr>
              <w:jc w:val="center"/>
              <w:rPr>
                <w:rFonts w:ascii="宋体" w:hAnsi="宋体"/>
                <w:szCs w:val="21"/>
              </w:rPr>
            </w:pPr>
            <w:r w:rsidRPr="002845BE">
              <w:rPr>
                <w:rFonts w:ascii="宋体" w:hAnsi="宋体" w:hint="eastAsia"/>
                <w:szCs w:val="21"/>
              </w:rPr>
              <w:t>报告</w:t>
            </w:r>
          </w:p>
        </w:tc>
        <w:tc>
          <w:tcPr>
            <w:tcW w:w="2835" w:type="dxa"/>
            <w:gridSpan w:val="2"/>
            <w:tcBorders>
              <w:right w:val="single" w:sz="8" w:space="0" w:color="auto"/>
            </w:tcBorders>
            <w:shd w:val="clear" w:color="auto" w:fill="auto"/>
            <w:vAlign w:val="center"/>
          </w:tcPr>
          <w:p w14:paraId="7B511A01" w14:textId="77777777" w:rsidR="00FA6B81" w:rsidRPr="002845BE" w:rsidRDefault="00FA6B81" w:rsidP="00BD7DB3">
            <w:pPr>
              <w:jc w:val="center"/>
              <w:rPr>
                <w:rFonts w:ascii="宋体" w:hAnsi="宋体"/>
                <w:szCs w:val="21"/>
              </w:rPr>
            </w:pPr>
            <w:r w:rsidRPr="002845BE">
              <w:rPr>
                <w:rFonts w:ascii="宋体" w:hAnsi="宋体" w:hint="eastAsia"/>
                <w:szCs w:val="21"/>
              </w:rPr>
              <w:t>国家级</w:t>
            </w:r>
          </w:p>
        </w:tc>
        <w:tc>
          <w:tcPr>
            <w:tcW w:w="850" w:type="dxa"/>
            <w:tcBorders>
              <w:left w:val="single" w:sz="8" w:space="0" w:color="auto"/>
              <w:right w:val="single" w:sz="4" w:space="0" w:color="auto"/>
            </w:tcBorders>
            <w:shd w:val="clear" w:color="auto" w:fill="auto"/>
            <w:vAlign w:val="center"/>
          </w:tcPr>
          <w:p w14:paraId="151DBA6E" w14:textId="1909B874" w:rsidR="00FA6B81" w:rsidRPr="002845BE" w:rsidRDefault="00FA6B81" w:rsidP="00FA6B81">
            <w:pPr>
              <w:jc w:val="center"/>
              <w:rPr>
                <w:rFonts w:ascii="宋体" w:hAnsi="宋体"/>
                <w:szCs w:val="21"/>
              </w:rPr>
            </w:pPr>
            <w:r w:rsidRPr="002845BE">
              <w:rPr>
                <w:rFonts w:ascii="宋体" w:hAnsi="宋体" w:hint="eastAsia"/>
                <w:szCs w:val="21"/>
              </w:rPr>
              <w:t>3</w:t>
            </w:r>
          </w:p>
        </w:tc>
        <w:tc>
          <w:tcPr>
            <w:tcW w:w="851" w:type="dxa"/>
            <w:vMerge w:val="restart"/>
            <w:tcBorders>
              <w:left w:val="single" w:sz="4" w:space="0" w:color="auto"/>
            </w:tcBorders>
            <w:shd w:val="clear" w:color="auto" w:fill="auto"/>
            <w:vAlign w:val="center"/>
          </w:tcPr>
          <w:p w14:paraId="715FA0A8" w14:textId="66CEC35D" w:rsidR="00FA6B81" w:rsidRPr="002845BE" w:rsidRDefault="00FA6B81" w:rsidP="00BD7DB3">
            <w:pPr>
              <w:jc w:val="center"/>
              <w:rPr>
                <w:rFonts w:ascii="宋体" w:hAnsi="宋体"/>
                <w:szCs w:val="21"/>
              </w:rPr>
            </w:pPr>
            <w:r>
              <w:rPr>
                <w:rFonts w:ascii="宋体" w:hAnsi="宋体" w:hint="eastAsia"/>
                <w:szCs w:val="21"/>
              </w:rPr>
              <w:t>个人</w:t>
            </w:r>
            <w:r w:rsidRPr="002845BE">
              <w:rPr>
                <w:rFonts w:ascii="宋体" w:hAnsi="宋体"/>
                <w:szCs w:val="21"/>
              </w:rPr>
              <w:t>最多2</w:t>
            </w:r>
            <w:r w:rsidRPr="002845BE">
              <w:rPr>
                <w:rFonts w:ascii="宋体" w:hAnsi="宋体" w:hint="eastAsia"/>
                <w:szCs w:val="21"/>
              </w:rPr>
              <w:t>分</w:t>
            </w:r>
          </w:p>
        </w:tc>
      </w:tr>
      <w:tr w:rsidR="00FA6B81" w:rsidRPr="002845BE" w14:paraId="1D153E6E" w14:textId="77777777" w:rsidTr="0098112F">
        <w:trPr>
          <w:jc w:val="center"/>
        </w:trPr>
        <w:tc>
          <w:tcPr>
            <w:tcW w:w="567" w:type="dxa"/>
            <w:vMerge/>
          </w:tcPr>
          <w:p w14:paraId="1C6CEFDC" w14:textId="77777777" w:rsidR="00FA6B81" w:rsidRPr="002845BE" w:rsidRDefault="00FA6B81"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1A3A9E2B" w14:textId="77777777" w:rsidR="00FA6B81" w:rsidRPr="002845BE" w:rsidRDefault="00FA6B81"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5D2A9E4" w14:textId="77777777" w:rsidR="00FA6B81" w:rsidRPr="002845BE" w:rsidRDefault="00FA6B81"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0DCC7A9B" w14:textId="77777777" w:rsidR="00FA6B81" w:rsidRPr="002845BE" w:rsidRDefault="00FA6B81" w:rsidP="00BD7DB3">
            <w:pPr>
              <w:jc w:val="center"/>
              <w:rPr>
                <w:rFonts w:ascii="宋体" w:hAnsi="宋体"/>
                <w:szCs w:val="21"/>
              </w:rPr>
            </w:pPr>
            <w:r w:rsidRPr="002845BE">
              <w:rPr>
                <w:rFonts w:ascii="宋体" w:hAnsi="宋体" w:hint="eastAsia"/>
                <w:szCs w:val="21"/>
              </w:rPr>
              <w:t>省部级</w:t>
            </w:r>
          </w:p>
        </w:tc>
        <w:tc>
          <w:tcPr>
            <w:tcW w:w="850" w:type="dxa"/>
            <w:tcBorders>
              <w:left w:val="single" w:sz="8" w:space="0" w:color="auto"/>
              <w:right w:val="single" w:sz="4" w:space="0" w:color="auto"/>
            </w:tcBorders>
            <w:shd w:val="clear" w:color="auto" w:fill="auto"/>
            <w:vAlign w:val="center"/>
          </w:tcPr>
          <w:p w14:paraId="241E3B9E" w14:textId="24F5F9AF" w:rsidR="00FA6B81" w:rsidRPr="002845BE" w:rsidRDefault="00FA6B81" w:rsidP="00BD7DB3">
            <w:pPr>
              <w:jc w:val="center"/>
              <w:rPr>
                <w:rFonts w:ascii="宋体" w:hAnsi="宋体"/>
                <w:szCs w:val="21"/>
              </w:rPr>
            </w:pPr>
            <w:r>
              <w:rPr>
                <w:rFonts w:ascii="宋体" w:hAnsi="宋体" w:hint="eastAsia"/>
                <w:szCs w:val="21"/>
              </w:rPr>
              <w:t>2</w:t>
            </w:r>
          </w:p>
        </w:tc>
        <w:tc>
          <w:tcPr>
            <w:tcW w:w="851" w:type="dxa"/>
            <w:vMerge/>
            <w:tcBorders>
              <w:left w:val="single" w:sz="4" w:space="0" w:color="auto"/>
            </w:tcBorders>
            <w:shd w:val="clear" w:color="auto" w:fill="auto"/>
            <w:vAlign w:val="center"/>
          </w:tcPr>
          <w:p w14:paraId="78883990" w14:textId="1B72F498" w:rsidR="00FA6B81" w:rsidRPr="002845BE" w:rsidRDefault="00FA6B81" w:rsidP="00BD7DB3">
            <w:pPr>
              <w:jc w:val="center"/>
              <w:rPr>
                <w:rFonts w:ascii="宋体" w:hAnsi="宋体"/>
                <w:szCs w:val="21"/>
              </w:rPr>
            </w:pPr>
          </w:p>
        </w:tc>
      </w:tr>
      <w:tr w:rsidR="00FA6B81" w:rsidRPr="002845BE" w14:paraId="509DA242" w14:textId="77777777" w:rsidTr="0098112F">
        <w:trPr>
          <w:jc w:val="center"/>
        </w:trPr>
        <w:tc>
          <w:tcPr>
            <w:tcW w:w="567" w:type="dxa"/>
            <w:vMerge/>
          </w:tcPr>
          <w:p w14:paraId="5308B1D7" w14:textId="77777777" w:rsidR="00FA6B81" w:rsidRPr="002845BE" w:rsidRDefault="00FA6B81" w:rsidP="00BD7DB3">
            <w:pPr>
              <w:jc w:val="center"/>
              <w:rPr>
                <w:rFonts w:ascii="宋体" w:hAnsi="宋体"/>
                <w:szCs w:val="21"/>
              </w:rPr>
            </w:pPr>
          </w:p>
        </w:tc>
        <w:tc>
          <w:tcPr>
            <w:tcW w:w="1134" w:type="dxa"/>
            <w:gridSpan w:val="2"/>
            <w:vMerge/>
            <w:tcBorders>
              <w:bottom w:val="single" w:sz="8" w:space="0" w:color="auto"/>
              <w:right w:val="single" w:sz="8" w:space="0" w:color="auto"/>
            </w:tcBorders>
            <w:shd w:val="clear" w:color="auto" w:fill="auto"/>
            <w:vAlign w:val="center"/>
          </w:tcPr>
          <w:p w14:paraId="0F9B6192" w14:textId="77777777" w:rsidR="00FA6B81" w:rsidRPr="002845BE" w:rsidRDefault="00FA6B81" w:rsidP="00BD7DB3">
            <w:pPr>
              <w:jc w:val="center"/>
              <w:rPr>
                <w:rFonts w:ascii="宋体" w:hAnsi="宋体"/>
                <w:szCs w:val="21"/>
              </w:rPr>
            </w:pPr>
          </w:p>
        </w:tc>
        <w:tc>
          <w:tcPr>
            <w:tcW w:w="1985" w:type="dxa"/>
            <w:vMerge/>
            <w:tcBorders>
              <w:left w:val="single" w:sz="8" w:space="0" w:color="auto"/>
              <w:bottom w:val="single" w:sz="8" w:space="0" w:color="auto"/>
            </w:tcBorders>
            <w:shd w:val="clear" w:color="auto" w:fill="auto"/>
            <w:vAlign w:val="center"/>
          </w:tcPr>
          <w:p w14:paraId="56FAD70F" w14:textId="77777777" w:rsidR="00FA6B81" w:rsidRPr="002845BE" w:rsidRDefault="00FA6B81"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70193D0D" w14:textId="77777777" w:rsidR="00FA6B81" w:rsidRPr="002845BE" w:rsidRDefault="00FA6B81" w:rsidP="00BD7DB3">
            <w:pPr>
              <w:jc w:val="center"/>
              <w:rPr>
                <w:rFonts w:ascii="宋体" w:hAnsi="宋体"/>
                <w:color w:val="000000" w:themeColor="text1"/>
                <w:szCs w:val="21"/>
              </w:rPr>
            </w:pPr>
            <w:r w:rsidRPr="002845BE">
              <w:rPr>
                <w:rFonts w:ascii="宋体" w:hAnsi="宋体" w:hint="eastAsia"/>
                <w:color w:val="000000" w:themeColor="text1"/>
                <w:szCs w:val="21"/>
              </w:rPr>
              <w:t>厅局级</w:t>
            </w:r>
          </w:p>
        </w:tc>
        <w:tc>
          <w:tcPr>
            <w:tcW w:w="850" w:type="dxa"/>
            <w:tcBorders>
              <w:left w:val="single" w:sz="8" w:space="0" w:color="auto"/>
              <w:right w:val="single" w:sz="4" w:space="0" w:color="auto"/>
            </w:tcBorders>
            <w:shd w:val="clear" w:color="auto" w:fill="auto"/>
            <w:vAlign w:val="center"/>
          </w:tcPr>
          <w:p w14:paraId="47A837D6" w14:textId="0B786341" w:rsidR="00FA6B81" w:rsidRPr="002845BE" w:rsidRDefault="00FA6B81" w:rsidP="00BD7DB3">
            <w:pPr>
              <w:jc w:val="center"/>
              <w:rPr>
                <w:rFonts w:ascii="宋体" w:hAnsi="宋体"/>
                <w:color w:val="000000" w:themeColor="text1"/>
                <w:szCs w:val="21"/>
              </w:rPr>
            </w:pPr>
            <w:r>
              <w:rPr>
                <w:rFonts w:ascii="宋体" w:hAnsi="宋体" w:hint="eastAsia"/>
                <w:color w:val="000000" w:themeColor="text1"/>
                <w:szCs w:val="21"/>
              </w:rPr>
              <w:t>1</w:t>
            </w:r>
          </w:p>
        </w:tc>
        <w:tc>
          <w:tcPr>
            <w:tcW w:w="851" w:type="dxa"/>
            <w:vMerge/>
            <w:tcBorders>
              <w:left w:val="single" w:sz="4" w:space="0" w:color="auto"/>
            </w:tcBorders>
            <w:shd w:val="clear" w:color="auto" w:fill="auto"/>
            <w:vAlign w:val="center"/>
          </w:tcPr>
          <w:p w14:paraId="13481D6D" w14:textId="4373AC5D" w:rsidR="00FA6B81" w:rsidRPr="002845BE" w:rsidRDefault="00FA6B81" w:rsidP="00BD7DB3">
            <w:pPr>
              <w:jc w:val="center"/>
              <w:rPr>
                <w:rFonts w:ascii="宋体" w:hAnsi="宋体"/>
                <w:color w:val="000000" w:themeColor="text1"/>
                <w:szCs w:val="21"/>
              </w:rPr>
            </w:pPr>
          </w:p>
        </w:tc>
      </w:tr>
      <w:tr w:rsidR="003468A5" w:rsidRPr="002845BE" w14:paraId="7346DD77" w14:textId="77777777" w:rsidTr="00534A44">
        <w:trPr>
          <w:jc w:val="center"/>
        </w:trPr>
        <w:tc>
          <w:tcPr>
            <w:tcW w:w="1701" w:type="dxa"/>
            <w:gridSpan w:val="3"/>
            <w:tcBorders>
              <w:top w:val="single" w:sz="8" w:space="0" w:color="auto"/>
              <w:right w:val="single" w:sz="8" w:space="0" w:color="auto"/>
            </w:tcBorders>
            <w:vAlign w:val="center"/>
          </w:tcPr>
          <w:p w14:paraId="4A6698A4" w14:textId="77777777" w:rsidR="003468A5" w:rsidRPr="002845BE" w:rsidRDefault="003468A5" w:rsidP="00BD7DB3">
            <w:pPr>
              <w:jc w:val="center"/>
              <w:rPr>
                <w:rFonts w:ascii="宋体" w:hAnsi="宋体"/>
                <w:b/>
                <w:sz w:val="24"/>
                <w:szCs w:val="21"/>
              </w:rPr>
            </w:pPr>
            <w:r w:rsidRPr="002845BE">
              <w:rPr>
                <w:rFonts w:ascii="宋体" w:hAnsi="宋体" w:hint="eastAsia"/>
                <w:b/>
                <w:sz w:val="24"/>
                <w:szCs w:val="21"/>
              </w:rPr>
              <w:t>体育</w:t>
            </w:r>
          </w:p>
        </w:tc>
        <w:tc>
          <w:tcPr>
            <w:tcW w:w="1985" w:type="dxa"/>
            <w:tcBorders>
              <w:top w:val="single" w:sz="8" w:space="0" w:color="auto"/>
              <w:left w:val="single" w:sz="8" w:space="0" w:color="auto"/>
            </w:tcBorders>
            <w:shd w:val="clear" w:color="auto" w:fill="auto"/>
            <w:vAlign w:val="center"/>
          </w:tcPr>
          <w:p w14:paraId="5CFA9D2C"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156C99C6" w14:textId="77777777" w:rsidR="003468A5" w:rsidRPr="002845BE" w:rsidRDefault="003468A5" w:rsidP="00BD7DB3">
            <w:pPr>
              <w:jc w:val="center"/>
              <w:rPr>
                <w:rFonts w:ascii="宋体" w:hAnsi="宋体"/>
                <w:szCs w:val="21"/>
              </w:rPr>
            </w:pPr>
            <w:r w:rsidRPr="002845BE">
              <w:rPr>
                <w:rFonts w:ascii="宋体" w:hAnsi="宋体" w:hint="eastAsia"/>
                <w:szCs w:val="21"/>
              </w:rPr>
              <w:t>运动会</w:t>
            </w:r>
          </w:p>
        </w:tc>
        <w:tc>
          <w:tcPr>
            <w:tcW w:w="2835" w:type="dxa"/>
            <w:gridSpan w:val="2"/>
            <w:tcBorders>
              <w:top w:val="single" w:sz="8" w:space="0" w:color="auto"/>
              <w:right w:val="single" w:sz="8" w:space="0" w:color="auto"/>
            </w:tcBorders>
            <w:shd w:val="clear" w:color="auto" w:fill="auto"/>
            <w:vAlign w:val="center"/>
          </w:tcPr>
          <w:p w14:paraId="0253ECEB" w14:textId="77777777" w:rsidR="003468A5" w:rsidRPr="002845BE" w:rsidRDefault="003468A5" w:rsidP="00BD7DB3">
            <w:pPr>
              <w:jc w:val="center"/>
              <w:rPr>
                <w:rFonts w:ascii="宋体" w:hAnsi="宋体"/>
                <w:szCs w:val="21"/>
              </w:rPr>
            </w:pPr>
            <w:r w:rsidRPr="002845BE">
              <w:rPr>
                <w:rFonts w:ascii="宋体" w:hAnsi="宋体" w:hint="eastAsia"/>
                <w:szCs w:val="21"/>
              </w:rPr>
              <w:t>独立，项目前3名</w:t>
            </w:r>
          </w:p>
        </w:tc>
        <w:tc>
          <w:tcPr>
            <w:tcW w:w="1701" w:type="dxa"/>
            <w:gridSpan w:val="2"/>
            <w:tcBorders>
              <w:top w:val="single" w:sz="8" w:space="0" w:color="auto"/>
              <w:left w:val="single" w:sz="8" w:space="0" w:color="auto"/>
            </w:tcBorders>
            <w:shd w:val="clear" w:color="auto" w:fill="auto"/>
            <w:vAlign w:val="center"/>
          </w:tcPr>
          <w:p w14:paraId="68B49862"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0845D2F8" w14:textId="77777777" w:rsidTr="00534A44">
        <w:trPr>
          <w:jc w:val="center"/>
        </w:trPr>
        <w:tc>
          <w:tcPr>
            <w:tcW w:w="1701" w:type="dxa"/>
            <w:gridSpan w:val="3"/>
            <w:vMerge w:val="restart"/>
            <w:tcBorders>
              <w:top w:val="single" w:sz="8" w:space="0" w:color="auto"/>
              <w:right w:val="single" w:sz="8" w:space="0" w:color="auto"/>
            </w:tcBorders>
            <w:vAlign w:val="center"/>
          </w:tcPr>
          <w:p w14:paraId="00AB045D" w14:textId="77777777" w:rsidR="003468A5" w:rsidRPr="002845BE" w:rsidRDefault="003468A5" w:rsidP="00BD7DB3">
            <w:pPr>
              <w:jc w:val="center"/>
              <w:rPr>
                <w:rFonts w:ascii="宋体" w:hAnsi="宋体"/>
                <w:b/>
                <w:sz w:val="24"/>
                <w:szCs w:val="21"/>
              </w:rPr>
            </w:pPr>
            <w:r w:rsidRPr="002845BE">
              <w:rPr>
                <w:rFonts w:ascii="宋体" w:hAnsi="宋体" w:hint="eastAsia"/>
                <w:b/>
                <w:sz w:val="24"/>
                <w:szCs w:val="21"/>
              </w:rPr>
              <w:t>美育</w:t>
            </w:r>
          </w:p>
        </w:tc>
        <w:tc>
          <w:tcPr>
            <w:tcW w:w="1985" w:type="dxa"/>
            <w:tcBorders>
              <w:top w:val="single" w:sz="8" w:space="0" w:color="auto"/>
              <w:left w:val="single" w:sz="8" w:space="0" w:color="auto"/>
            </w:tcBorders>
            <w:shd w:val="clear" w:color="auto" w:fill="auto"/>
            <w:vAlign w:val="center"/>
          </w:tcPr>
          <w:p w14:paraId="3BD30714"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29C352F3" w14:textId="77777777" w:rsidR="003468A5" w:rsidRPr="002845BE" w:rsidRDefault="003468A5" w:rsidP="00BD7DB3">
            <w:pPr>
              <w:jc w:val="center"/>
              <w:rPr>
                <w:rFonts w:ascii="宋体" w:hAnsi="宋体"/>
                <w:szCs w:val="21"/>
              </w:rPr>
            </w:pPr>
            <w:r w:rsidRPr="002845BE">
              <w:rPr>
                <w:rFonts w:ascii="宋体" w:hAnsi="宋体" w:hint="eastAsia"/>
                <w:szCs w:val="21"/>
              </w:rPr>
              <w:t>文化艺术竞赛</w:t>
            </w:r>
          </w:p>
        </w:tc>
        <w:tc>
          <w:tcPr>
            <w:tcW w:w="2835" w:type="dxa"/>
            <w:gridSpan w:val="2"/>
            <w:tcBorders>
              <w:top w:val="single" w:sz="8" w:space="0" w:color="auto"/>
              <w:right w:val="single" w:sz="8" w:space="0" w:color="auto"/>
            </w:tcBorders>
            <w:shd w:val="clear" w:color="auto" w:fill="auto"/>
            <w:vAlign w:val="center"/>
          </w:tcPr>
          <w:p w14:paraId="4551FA8F" w14:textId="77777777" w:rsidR="003468A5" w:rsidRPr="002845BE" w:rsidRDefault="003468A5" w:rsidP="00BD7DB3">
            <w:pPr>
              <w:jc w:val="center"/>
              <w:rPr>
                <w:rFonts w:ascii="宋体" w:hAnsi="宋体"/>
                <w:szCs w:val="21"/>
              </w:rPr>
            </w:pPr>
            <w:r w:rsidRPr="002845BE">
              <w:rPr>
                <w:rFonts w:ascii="宋体" w:hAnsi="宋体" w:hint="eastAsia"/>
                <w:szCs w:val="21"/>
              </w:rPr>
              <w:t>独立，项目前3名或最高等级荣誉奖项</w:t>
            </w:r>
          </w:p>
        </w:tc>
        <w:tc>
          <w:tcPr>
            <w:tcW w:w="1701" w:type="dxa"/>
            <w:gridSpan w:val="2"/>
            <w:tcBorders>
              <w:top w:val="single" w:sz="8" w:space="0" w:color="auto"/>
              <w:left w:val="single" w:sz="8" w:space="0" w:color="auto"/>
            </w:tcBorders>
            <w:shd w:val="clear" w:color="auto" w:fill="auto"/>
            <w:vAlign w:val="center"/>
          </w:tcPr>
          <w:p w14:paraId="75062852"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7CDF4C76" w14:textId="77777777" w:rsidTr="00534A44">
        <w:trPr>
          <w:jc w:val="center"/>
        </w:trPr>
        <w:tc>
          <w:tcPr>
            <w:tcW w:w="1701" w:type="dxa"/>
            <w:gridSpan w:val="3"/>
            <w:vMerge/>
            <w:tcBorders>
              <w:bottom w:val="single" w:sz="8" w:space="0" w:color="auto"/>
              <w:right w:val="single" w:sz="8" w:space="0" w:color="auto"/>
            </w:tcBorders>
          </w:tcPr>
          <w:p w14:paraId="79BB2D43" w14:textId="77777777" w:rsidR="003468A5" w:rsidRPr="002845BE" w:rsidRDefault="003468A5" w:rsidP="00BD7DB3">
            <w:pPr>
              <w:jc w:val="center"/>
              <w:rPr>
                <w:rFonts w:ascii="宋体" w:hAnsi="宋体"/>
                <w:szCs w:val="21"/>
              </w:rPr>
            </w:pPr>
          </w:p>
        </w:tc>
        <w:tc>
          <w:tcPr>
            <w:tcW w:w="1985" w:type="dxa"/>
            <w:tcBorders>
              <w:left w:val="single" w:sz="8" w:space="0" w:color="auto"/>
              <w:bottom w:val="single" w:sz="8" w:space="0" w:color="auto"/>
            </w:tcBorders>
            <w:shd w:val="clear" w:color="auto" w:fill="auto"/>
            <w:vAlign w:val="center"/>
          </w:tcPr>
          <w:p w14:paraId="1CC453E2"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32D2D859" w14:textId="77777777" w:rsidR="003468A5" w:rsidRPr="002845BE" w:rsidRDefault="003468A5" w:rsidP="00BD7DB3">
            <w:pPr>
              <w:jc w:val="center"/>
              <w:rPr>
                <w:rFonts w:ascii="宋体" w:hAnsi="宋体"/>
                <w:szCs w:val="21"/>
              </w:rPr>
            </w:pPr>
            <w:r w:rsidRPr="002845BE">
              <w:rPr>
                <w:rFonts w:ascii="宋体" w:hAnsi="宋体" w:hint="eastAsia"/>
                <w:szCs w:val="21"/>
              </w:rPr>
              <w:t>文化作品出版、展览、演奏</w:t>
            </w:r>
          </w:p>
        </w:tc>
        <w:tc>
          <w:tcPr>
            <w:tcW w:w="2835" w:type="dxa"/>
            <w:gridSpan w:val="2"/>
            <w:tcBorders>
              <w:bottom w:val="single" w:sz="8" w:space="0" w:color="auto"/>
              <w:right w:val="single" w:sz="8" w:space="0" w:color="auto"/>
            </w:tcBorders>
            <w:shd w:val="clear" w:color="auto" w:fill="auto"/>
            <w:vAlign w:val="center"/>
          </w:tcPr>
          <w:p w14:paraId="5DC2A09A" w14:textId="77777777" w:rsidR="003468A5" w:rsidRPr="002845BE" w:rsidRDefault="003468A5" w:rsidP="00BD7DB3">
            <w:pPr>
              <w:jc w:val="center"/>
              <w:rPr>
                <w:rFonts w:ascii="宋体" w:hAnsi="宋体"/>
                <w:szCs w:val="21"/>
              </w:rPr>
            </w:pPr>
            <w:r w:rsidRPr="002845BE">
              <w:rPr>
                <w:rFonts w:ascii="宋体" w:hAnsi="宋体" w:hint="eastAsia"/>
                <w:szCs w:val="21"/>
              </w:rPr>
              <w:t>独立</w:t>
            </w:r>
          </w:p>
        </w:tc>
        <w:tc>
          <w:tcPr>
            <w:tcW w:w="1701" w:type="dxa"/>
            <w:gridSpan w:val="2"/>
            <w:tcBorders>
              <w:left w:val="single" w:sz="8" w:space="0" w:color="auto"/>
              <w:bottom w:val="single" w:sz="8" w:space="0" w:color="auto"/>
            </w:tcBorders>
            <w:shd w:val="clear" w:color="auto" w:fill="auto"/>
            <w:vAlign w:val="center"/>
          </w:tcPr>
          <w:p w14:paraId="0E981EB9"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294218E0" w14:textId="77777777" w:rsidTr="00534A44">
        <w:trPr>
          <w:jc w:val="center"/>
        </w:trPr>
        <w:tc>
          <w:tcPr>
            <w:tcW w:w="1134" w:type="dxa"/>
            <w:gridSpan w:val="2"/>
            <w:vMerge w:val="restart"/>
            <w:tcBorders>
              <w:top w:val="single" w:sz="8" w:space="0" w:color="auto"/>
            </w:tcBorders>
            <w:vAlign w:val="center"/>
          </w:tcPr>
          <w:p w14:paraId="1D853FFC" w14:textId="77777777" w:rsidR="003468A5" w:rsidRPr="002845BE" w:rsidRDefault="003468A5" w:rsidP="00BD7DB3">
            <w:pPr>
              <w:jc w:val="center"/>
              <w:rPr>
                <w:rFonts w:ascii="宋体" w:hAnsi="宋体"/>
                <w:b/>
                <w:sz w:val="24"/>
                <w:szCs w:val="21"/>
              </w:rPr>
            </w:pPr>
            <w:proofErr w:type="gramStart"/>
            <w:r w:rsidRPr="002845BE">
              <w:rPr>
                <w:rFonts w:ascii="宋体" w:hAnsi="宋体" w:hint="eastAsia"/>
                <w:b/>
                <w:sz w:val="24"/>
                <w:szCs w:val="21"/>
              </w:rPr>
              <w:t>劳</w:t>
            </w:r>
            <w:proofErr w:type="gramEnd"/>
            <w:r w:rsidRPr="002845BE">
              <w:rPr>
                <w:rFonts w:ascii="宋体" w:hAnsi="宋体" w:hint="eastAsia"/>
                <w:b/>
                <w:sz w:val="24"/>
                <w:szCs w:val="21"/>
              </w:rPr>
              <w:t>育</w:t>
            </w:r>
          </w:p>
        </w:tc>
        <w:tc>
          <w:tcPr>
            <w:tcW w:w="567" w:type="dxa"/>
            <w:vMerge w:val="restart"/>
            <w:tcBorders>
              <w:top w:val="single" w:sz="8" w:space="0" w:color="auto"/>
              <w:right w:val="single" w:sz="8" w:space="0" w:color="auto"/>
            </w:tcBorders>
            <w:shd w:val="clear" w:color="auto" w:fill="auto"/>
            <w:vAlign w:val="center"/>
          </w:tcPr>
          <w:p w14:paraId="1BF4566E" w14:textId="77777777" w:rsidR="003468A5" w:rsidRPr="002845BE" w:rsidRDefault="003468A5" w:rsidP="00BD7DB3">
            <w:pPr>
              <w:jc w:val="center"/>
              <w:rPr>
                <w:rFonts w:ascii="宋体" w:hAnsi="宋体"/>
                <w:szCs w:val="21"/>
              </w:rPr>
            </w:pPr>
            <w:r w:rsidRPr="002845BE">
              <w:rPr>
                <w:rFonts w:ascii="宋体" w:hAnsi="宋体" w:hint="eastAsia"/>
                <w:szCs w:val="21"/>
              </w:rPr>
              <w:t>学</w:t>
            </w:r>
          </w:p>
          <w:p w14:paraId="07A47010" w14:textId="77777777" w:rsidR="003468A5" w:rsidRPr="002845BE" w:rsidRDefault="003468A5" w:rsidP="00BD7DB3">
            <w:pPr>
              <w:jc w:val="center"/>
              <w:rPr>
                <w:rFonts w:ascii="宋体" w:hAnsi="宋体"/>
                <w:szCs w:val="21"/>
              </w:rPr>
            </w:pPr>
            <w:r w:rsidRPr="002845BE">
              <w:rPr>
                <w:rFonts w:ascii="宋体" w:hAnsi="宋体" w:hint="eastAsia"/>
                <w:szCs w:val="21"/>
              </w:rPr>
              <w:t>科</w:t>
            </w:r>
          </w:p>
          <w:p w14:paraId="4A6BCED5" w14:textId="77777777" w:rsidR="003468A5" w:rsidRPr="002845BE" w:rsidRDefault="003468A5" w:rsidP="00BD7DB3">
            <w:pPr>
              <w:jc w:val="center"/>
              <w:rPr>
                <w:rFonts w:ascii="宋体" w:hAnsi="宋体"/>
                <w:szCs w:val="21"/>
              </w:rPr>
            </w:pPr>
            <w:r w:rsidRPr="002845BE">
              <w:rPr>
                <w:rFonts w:ascii="宋体" w:hAnsi="宋体" w:hint="eastAsia"/>
                <w:szCs w:val="21"/>
              </w:rPr>
              <w:t>竞</w:t>
            </w:r>
          </w:p>
          <w:p w14:paraId="24EAA3FD" w14:textId="77777777" w:rsidR="003468A5" w:rsidRPr="002845BE" w:rsidRDefault="003468A5" w:rsidP="00BD7DB3">
            <w:pPr>
              <w:jc w:val="center"/>
              <w:rPr>
                <w:rFonts w:ascii="宋体" w:hAnsi="宋体"/>
                <w:szCs w:val="21"/>
              </w:rPr>
            </w:pPr>
            <w:r w:rsidRPr="002845BE">
              <w:rPr>
                <w:rFonts w:ascii="宋体" w:hAnsi="宋体" w:hint="eastAsia"/>
                <w:szCs w:val="21"/>
              </w:rPr>
              <w:t>赛</w:t>
            </w:r>
          </w:p>
        </w:tc>
        <w:tc>
          <w:tcPr>
            <w:tcW w:w="1985" w:type="dxa"/>
            <w:vMerge w:val="restart"/>
            <w:tcBorders>
              <w:top w:val="single" w:sz="8" w:space="0" w:color="auto"/>
              <w:left w:val="single" w:sz="8" w:space="0" w:color="auto"/>
            </w:tcBorders>
            <w:shd w:val="clear" w:color="auto" w:fill="auto"/>
            <w:vAlign w:val="center"/>
          </w:tcPr>
          <w:p w14:paraId="58A1D5E2" w14:textId="77777777" w:rsidR="003468A5" w:rsidRPr="002845BE" w:rsidRDefault="003468A5" w:rsidP="00BD7DB3">
            <w:pPr>
              <w:jc w:val="center"/>
              <w:rPr>
                <w:rFonts w:ascii="宋体" w:hAnsi="宋体"/>
                <w:szCs w:val="21"/>
              </w:rPr>
            </w:pPr>
            <w:r w:rsidRPr="002845BE">
              <w:rPr>
                <w:rFonts w:ascii="宋体" w:hAnsi="宋体" w:hint="eastAsia"/>
                <w:szCs w:val="21"/>
              </w:rPr>
              <w:t>挑战杯</w:t>
            </w:r>
          </w:p>
          <w:p w14:paraId="5397290D" w14:textId="77777777" w:rsidR="003468A5" w:rsidRPr="002845BE" w:rsidRDefault="003468A5" w:rsidP="00BD7DB3">
            <w:pPr>
              <w:jc w:val="center"/>
              <w:rPr>
                <w:rFonts w:ascii="宋体" w:hAnsi="宋体"/>
                <w:szCs w:val="21"/>
              </w:rPr>
            </w:pPr>
          </w:p>
          <w:p w14:paraId="690EAB6A" w14:textId="77777777" w:rsidR="003468A5" w:rsidRPr="002845BE" w:rsidRDefault="003468A5" w:rsidP="00BD7DB3">
            <w:pPr>
              <w:jc w:val="center"/>
              <w:rPr>
                <w:rFonts w:ascii="宋体" w:hAnsi="宋体"/>
                <w:szCs w:val="21"/>
              </w:rPr>
            </w:pPr>
            <w:r w:rsidRPr="002845BE">
              <w:rPr>
                <w:rFonts w:ascii="宋体" w:hAnsi="宋体" w:hint="eastAsia"/>
                <w:szCs w:val="21"/>
              </w:rPr>
              <w:t>互联网+</w:t>
            </w:r>
          </w:p>
        </w:tc>
        <w:tc>
          <w:tcPr>
            <w:tcW w:w="850" w:type="dxa"/>
            <w:vMerge w:val="restart"/>
            <w:tcBorders>
              <w:top w:val="single" w:sz="8" w:space="0" w:color="auto"/>
            </w:tcBorders>
            <w:shd w:val="clear" w:color="auto" w:fill="auto"/>
            <w:vAlign w:val="center"/>
          </w:tcPr>
          <w:p w14:paraId="72D2FD96" w14:textId="77777777" w:rsidR="003468A5" w:rsidRPr="002845BE" w:rsidRDefault="003468A5" w:rsidP="00BD7DB3">
            <w:pPr>
              <w:jc w:val="center"/>
              <w:rPr>
                <w:rFonts w:ascii="宋体" w:hAnsi="宋体"/>
                <w:szCs w:val="21"/>
              </w:rPr>
            </w:pPr>
            <w:r w:rsidRPr="002845BE">
              <w:rPr>
                <w:rFonts w:ascii="宋体" w:hAnsi="宋体" w:hint="eastAsia"/>
                <w:szCs w:val="21"/>
              </w:rPr>
              <w:t>国家级</w:t>
            </w:r>
          </w:p>
        </w:tc>
        <w:tc>
          <w:tcPr>
            <w:tcW w:w="1985" w:type="dxa"/>
            <w:tcBorders>
              <w:top w:val="single" w:sz="8" w:space="0" w:color="auto"/>
              <w:right w:val="single" w:sz="8" w:space="0" w:color="auto"/>
            </w:tcBorders>
            <w:shd w:val="clear" w:color="auto" w:fill="auto"/>
            <w:vAlign w:val="center"/>
          </w:tcPr>
          <w:p w14:paraId="23575BE7" w14:textId="77777777" w:rsidR="003468A5" w:rsidRPr="002845BE" w:rsidRDefault="003468A5" w:rsidP="00BD7DB3">
            <w:pPr>
              <w:jc w:val="center"/>
              <w:rPr>
                <w:rFonts w:ascii="宋体" w:hAnsi="宋体"/>
                <w:szCs w:val="21"/>
              </w:rPr>
            </w:pPr>
            <w:r w:rsidRPr="002845BE">
              <w:rPr>
                <w:rFonts w:ascii="宋体" w:hAnsi="宋体" w:hint="eastAsia"/>
                <w:szCs w:val="21"/>
              </w:rPr>
              <w:t>特等</w:t>
            </w:r>
          </w:p>
        </w:tc>
        <w:tc>
          <w:tcPr>
            <w:tcW w:w="1701" w:type="dxa"/>
            <w:gridSpan w:val="2"/>
            <w:tcBorders>
              <w:top w:val="single" w:sz="8" w:space="0" w:color="auto"/>
              <w:left w:val="single" w:sz="8" w:space="0" w:color="auto"/>
            </w:tcBorders>
            <w:shd w:val="clear" w:color="auto" w:fill="auto"/>
            <w:vAlign w:val="center"/>
          </w:tcPr>
          <w:p w14:paraId="696D82DC" w14:textId="77777777" w:rsidR="003468A5" w:rsidRPr="002845BE" w:rsidRDefault="006E7FE3" w:rsidP="00BD7DB3">
            <w:pPr>
              <w:jc w:val="center"/>
              <w:rPr>
                <w:rFonts w:ascii="宋体" w:hAnsi="宋体"/>
                <w:szCs w:val="21"/>
              </w:rPr>
            </w:pPr>
            <w:r w:rsidRPr="002845BE">
              <w:rPr>
                <w:rFonts w:ascii="宋体" w:hAnsi="宋体" w:hint="eastAsia"/>
                <w:szCs w:val="21"/>
              </w:rPr>
              <w:t>6</w:t>
            </w:r>
          </w:p>
        </w:tc>
      </w:tr>
      <w:tr w:rsidR="003468A5" w:rsidRPr="002845BE" w14:paraId="0D7FD727" w14:textId="77777777" w:rsidTr="00534A44">
        <w:trPr>
          <w:jc w:val="center"/>
        </w:trPr>
        <w:tc>
          <w:tcPr>
            <w:tcW w:w="1134" w:type="dxa"/>
            <w:gridSpan w:val="2"/>
            <w:vMerge/>
          </w:tcPr>
          <w:p w14:paraId="67C112E1"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74FE22D8"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48BA1E4"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0BCE978D"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0F98A908"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6E996335" w14:textId="77777777" w:rsidR="003468A5" w:rsidRPr="002845BE" w:rsidRDefault="006E7FE3" w:rsidP="00BD7DB3">
            <w:pPr>
              <w:jc w:val="center"/>
              <w:rPr>
                <w:rFonts w:ascii="宋体" w:hAnsi="宋体"/>
                <w:szCs w:val="21"/>
              </w:rPr>
            </w:pPr>
            <w:r w:rsidRPr="002845BE">
              <w:rPr>
                <w:rFonts w:ascii="宋体" w:hAnsi="宋体" w:hint="eastAsia"/>
                <w:szCs w:val="21"/>
              </w:rPr>
              <w:t>5</w:t>
            </w:r>
          </w:p>
        </w:tc>
      </w:tr>
      <w:tr w:rsidR="003468A5" w:rsidRPr="002845BE" w14:paraId="37C6FF81" w14:textId="77777777" w:rsidTr="00534A44">
        <w:trPr>
          <w:jc w:val="center"/>
        </w:trPr>
        <w:tc>
          <w:tcPr>
            <w:tcW w:w="1134" w:type="dxa"/>
            <w:gridSpan w:val="2"/>
            <w:vMerge/>
          </w:tcPr>
          <w:p w14:paraId="7C6DA00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4A1E4FF"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21DACF33"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624B92B8"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084889B8"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61D80865" w14:textId="77777777" w:rsidR="003468A5" w:rsidRPr="002845BE" w:rsidRDefault="006E7FE3" w:rsidP="00BD7DB3">
            <w:pPr>
              <w:jc w:val="center"/>
              <w:rPr>
                <w:rFonts w:ascii="宋体" w:hAnsi="宋体"/>
                <w:szCs w:val="21"/>
              </w:rPr>
            </w:pPr>
            <w:r w:rsidRPr="002845BE">
              <w:rPr>
                <w:rFonts w:ascii="宋体" w:hAnsi="宋体" w:hint="eastAsia"/>
                <w:szCs w:val="21"/>
              </w:rPr>
              <w:t>4</w:t>
            </w:r>
          </w:p>
        </w:tc>
      </w:tr>
      <w:tr w:rsidR="003468A5" w:rsidRPr="002845BE" w14:paraId="67D210E1" w14:textId="77777777" w:rsidTr="00534A44">
        <w:trPr>
          <w:jc w:val="center"/>
        </w:trPr>
        <w:tc>
          <w:tcPr>
            <w:tcW w:w="1134" w:type="dxa"/>
            <w:gridSpan w:val="2"/>
            <w:vMerge/>
          </w:tcPr>
          <w:p w14:paraId="6844D885"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34334C4B"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2F02BB41"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16D67692"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3C8F7D3B"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67C41121" w14:textId="77777777" w:rsidR="003468A5" w:rsidRPr="002845BE" w:rsidRDefault="006E7FE3" w:rsidP="00BD7DB3">
            <w:pPr>
              <w:jc w:val="center"/>
              <w:rPr>
                <w:rFonts w:ascii="宋体" w:hAnsi="宋体"/>
                <w:szCs w:val="21"/>
              </w:rPr>
            </w:pPr>
            <w:r w:rsidRPr="002845BE">
              <w:rPr>
                <w:rFonts w:ascii="宋体" w:hAnsi="宋体" w:hint="eastAsia"/>
                <w:szCs w:val="21"/>
              </w:rPr>
              <w:t>3</w:t>
            </w:r>
          </w:p>
        </w:tc>
      </w:tr>
      <w:tr w:rsidR="003468A5" w:rsidRPr="002845BE" w14:paraId="25CF669E" w14:textId="77777777" w:rsidTr="00534A44">
        <w:trPr>
          <w:jc w:val="center"/>
        </w:trPr>
        <w:tc>
          <w:tcPr>
            <w:tcW w:w="1134" w:type="dxa"/>
            <w:gridSpan w:val="2"/>
            <w:vMerge/>
          </w:tcPr>
          <w:p w14:paraId="00DE652E"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6EDC363A"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111948D5" w14:textId="77777777" w:rsidR="003468A5" w:rsidRPr="002845BE" w:rsidRDefault="003468A5" w:rsidP="00BD7DB3">
            <w:pPr>
              <w:jc w:val="center"/>
              <w:rPr>
                <w:rFonts w:ascii="宋体" w:hAnsi="宋体"/>
                <w:szCs w:val="21"/>
              </w:rPr>
            </w:pPr>
          </w:p>
        </w:tc>
        <w:tc>
          <w:tcPr>
            <w:tcW w:w="850" w:type="dxa"/>
            <w:vMerge w:val="restart"/>
            <w:shd w:val="clear" w:color="auto" w:fill="auto"/>
            <w:vAlign w:val="center"/>
          </w:tcPr>
          <w:p w14:paraId="120BD8D7" w14:textId="77777777" w:rsidR="003468A5" w:rsidRPr="002845BE" w:rsidRDefault="003468A5" w:rsidP="00BD7DB3">
            <w:pPr>
              <w:jc w:val="center"/>
              <w:rPr>
                <w:rFonts w:ascii="宋体" w:hAnsi="宋体"/>
                <w:szCs w:val="21"/>
              </w:rPr>
            </w:pPr>
            <w:r w:rsidRPr="002845BE">
              <w:rPr>
                <w:rFonts w:ascii="宋体" w:hAnsi="宋体" w:hint="eastAsia"/>
                <w:szCs w:val="21"/>
              </w:rPr>
              <w:t>省级</w:t>
            </w:r>
          </w:p>
        </w:tc>
        <w:tc>
          <w:tcPr>
            <w:tcW w:w="1985" w:type="dxa"/>
            <w:tcBorders>
              <w:right w:val="single" w:sz="8" w:space="0" w:color="auto"/>
            </w:tcBorders>
            <w:shd w:val="clear" w:color="auto" w:fill="auto"/>
            <w:vAlign w:val="center"/>
          </w:tcPr>
          <w:p w14:paraId="6B8A7231"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394BA395" w14:textId="77777777" w:rsidR="003468A5" w:rsidRPr="002845BE" w:rsidRDefault="003468A5" w:rsidP="00BD7DB3">
            <w:pPr>
              <w:jc w:val="center"/>
              <w:rPr>
                <w:rFonts w:ascii="宋体" w:hAnsi="宋体"/>
                <w:szCs w:val="21"/>
              </w:rPr>
            </w:pPr>
            <w:r w:rsidRPr="002845BE">
              <w:rPr>
                <w:rFonts w:ascii="宋体" w:hAnsi="宋体" w:hint="eastAsia"/>
                <w:szCs w:val="21"/>
              </w:rPr>
              <w:t>3</w:t>
            </w:r>
          </w:p>
        </w:tc>
      </w:tr>
      <w:tr w:rsidR="003468A5" w:rsidRPr="002845BE" w14:paraId="1B74DA23" w14:textId="77777777" w:rsidTr="00534A44">
        <w:trPr>
          <w:jc w:val="center"/>
        </w:trPr>
        <w:tc>
          <w:tcPr>
            <w:tcW w:w="1134" w:type="dxa"/>
            <w:gridSpan w:val="2"/>
            <w:vMerge/>
          </w:tcPr>
          <w:p w14:paraId="20A08CE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4A4B0530"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3B12D8E8"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5D180748"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7DDC4E89"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07BDE7DE"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33E577A1" w14:textId="77777777" w:rsidTr="00534A44">
        <w:trPr>
          <w:jc w:val="center"/>
        </w:trPr>
        <w:tc>
          <w:tcPr>
            <w:tcW w:w="1134" w:type="dxa"/>
            <w:gridSpan w:val="2"/>
            <w:vMerge/>
          </w:tcPr>
          <w:p w14:paraId="6CE123D0"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427DE1F"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88112F8"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6AC18769"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1D74C6C0"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23F9740A"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4EB90D04" w14:textId="77777777" w:rsidTr="00534A44">
        <w:trPr>
          <w:jc w:val="center"/>
        </w:trPr>
        <w:tc>
          <w:tcPr>
            <w:tcW w:w="1134" w:type="dxa"/>
            <w:gridSpan w:val="2"/>
            <w:vMerge/>
          </w:tcPr>
          <w:p w14:paraId="052B26B8"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63792267"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3929C726"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12C9CEB4" w14:textId="77777777" w:rsidR="003468A5" w:rsidRPr="002845BE" w:rsidRDefault="003468A5" w:rsidP="00BD7DB3">
            <w:pPr>
              <w:jc w:val="center"/>
              <w:rPr>
                <w:rFonts w:ascii="宋体" w:hAnsi="宋体"/>
                <w:szCs w:val="21"/>
              </w:rPr>
            </w:pPr>
            <w:r w:rsidRPr="002845BE">
              <w:rPr>
                <w:rFonts w:ascii="宋体" w:hAnsi="宋体" w:hint="eastAsia"/>
                <w:szCs w:val="21"/>
              </w:rPr>
              <w:t>校级</w:t>
            </w:r>
          </w:p>
        </w:tc>
        <w:tc>
          <w:tcPr>
            <w:tcW w:w="1701" w:type="dxa"/>
            <w:gridSpan w:val="2"/>
            <w:tcBorders>
              <w:left w:val="single" w:sz="8" w:space="0" w:color="auto"/>
            </w:tcBorders>
            <w:shd w:val="clear" w:color="auto" w:fill="auto"/>
            <w:vAlign w:val="center"/>
          </w:tcPr>
          <w:p w14:paraId="630B9752"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r w:rsidR="003468A5" w:rsidRPr="002845BE" w14:paraId="0FFBD3A1" w14:textId="77777777" w:rsidTr="00534A44">
        <w:trPr>
          <w:jc w:val="center"/>
        </w:trPr>
        <w:tc>
          <w:tcPr>
            <w:tcW w:w="1134" w:type="dxa"/>
            <w:gridSpan w:val="2"/>
            <w:vMerge/>
          </w:tcPr>
          <w:p w14:paraId="2C351F55"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0CFFC14B" w14:textId="77777777" w:rsidR="003468A5" w:rsidRPr="002845BE" w:rsidRDefault="003468A5" w:rsidP="00BD7DB3">
            <w:pPr>
              <w:jc w:val="center"/>
              <w:rPr>
                <w:rFonts w:ascii="宋体" w:hAnsi="宋体"/>
                <w:szCs w:val="21"/>
              </w:rPr>
            </w:pPr>
          </w:p>
        </w:tc>
        <w:tc>
          <w:tcPr>
            <w:tcW w:w="1985" w:type="dxa"/>
            <w:vMerge w:val="restart"/>
            <w:tcBorders>
              <w:left w:val="single" w:sz="8" w:space="0" w:color="auto"/>
            </w:tcBorders>
            <w:shd w:val="clear" w:color="auto" w:fill="auto"/>
            <w:vAlign w:val="center"/>
          </w:tcPr>
          <w:p w14:paraId="4AA723AD" w14:textId="76396D9D" w:rsidR="003468A5" w:rsidRPr="002845BE" w:rsidRDefault="006948EF" w:rsidP="00BD7DB3">
            <w:pPr>
              <w:jc w:val="center"/>
              <w:rPr>
                <w:rFonts w:ascii="宋体" w:hAnsi="宋体"/>
                <w:szCs w:val="21"/>
              </w:rPr>
            </w:pPr>
            <w:r>
              <w:rPr>
                <w:rFonts w:ascii="宋体" w:hAnsi="宋体" w:hint="eastAsia"/>
                <w:szCs w:val="21"/>
              </w:rPr>
              <w:t>“</w:t>
            </w:r>
            <w:r w:rsidR="003468A5" w:rsidRPr="002845BE">
              <w:rPr>
                <w:rFonts w:ascii="宋体" w:hAnsi="宋体" w:hint="eastAsia"/>
                <w:szCs w:val="21"/>
              </w:rPr>
              <w:t>创新实践系列</w:t>
            </w:r>
            <w:r>
              <w:rPr>
                <w:rFonts w:ascii="宋体" w:hAnsi="宋体" w:hint="eastAsia"/>
                <w:szCs w:val="21"/>
              </w:rPr>
              <w:t>”</w:t>
            </w:r>
          </w:p>
        </w:tc>
        <w:tc>
          <w:tcPr>
            <w:tcW w:w="2835" w:type="dxa"/>
            <w:gridSpan w:val="2"/>
            <w:tcBorders>
              <w:right w:val="single" w:sz="8" w:space="0" w:color="auto"/>
            </w:tcBorders>
            <w:shd w:val="clear" w:color="auto" w:fill="auto"/>
            <w:vAlign w:val="center"/>
          </w:tcPr>
          <w:p w14:paraId="09107DFD"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58BE1A17"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6F19E74D" w14:textId="77777777" w:rsidTr="00534A44">
        <w:trPr>
          <w:jc w:val="center"/>
        </w:trPr>
        <w:tc>
          <w:tcPr>
            <w:tcW w:w="1134" w:type="dxa"/>
            <w:gridSpan w:val="2"/>
            <w:vMerge/>
          </w:tcPr>
          <w:p w14:paraId="4AF270D9"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51E018DC"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1D269C92"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6D514F0C"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63528089"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2A226AD4" w14:textId="77777777" w:rsidTr="00534A44">
        <w:trPr>
          <w:jc w:val="center"/>
        </w:trPr>
        <w:tc>
          <w:tcPr>
            <w:tcW w:w="1134" w:type="dxa"/>
            <w:gridSpan w:val="2"/>
            <w:vMerge/>
          </w:tcPr>
          <w:p w14:paraId="4FCB6584"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49024C33"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783212CC"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340806E2"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32FCDFCC"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r w:rsidR="003468A5" w:rsidRPr="002845BE" w14:paraId="1446DB2F" w14:textId="77777777" w:rsidTr="00534A44">
        <w:trPr>
          <w:jc w:val="center"/>
        </w:trPr>
        <w:tc>
          <w:tcPr>
            <w:tcW w:w="1134" w:type="dxa"/>
            <w:gridSpan w:val="2"/>
            <w:vMerge/>
          </w:tcPr>
          <w:p w14:paraId="05691911" w14:textId="77777777" w:rsidR="003468A5" w:rsidRPr="002845BE" w:rsidRDefault="003468A5" w:rsidP="00BD7DB3">
            <w:pPr>
              <w:jc w:val="center"/>
              <w:rPr>
                <w:rFonts w:ascii="宋体" w:hAnsi="宋体"/>
                <w:szCs w:val="21"/>
              </w:rPr>
            </w:pPr>
          </w:p>
        </w:tc>
        <w:tc>
          <w:tcPr>
            <w:tcW w:w="567" w:type="dxa"/>
            <w:vMerge w:val="restart"/>
            <w:tcBorders>
              <w:right w:val="single" w:sz="8" w:space="0" w:color="auto"/>
            </w:tcBorders>
            <w:shd w:val="clear" w:color="auto" w:fill="auto"/>
            <w:vAlign w:val="center"/>
          </w:tcPr>
          <w:p w14:paraId="2BF350AF" w14:textId="77777777" w:rsidR="00534A44" w:rsidRPr="002845BE" w:rsidRDefault="003468A5" w:rsidP="00BD7DB3">
            <w:pPr>
              <w:jc w:val="center"/>
              <w:rPr>
                <w:rFonts w:ascii="宋体" w:hAnsi="宋体"/>
                <w:szCs w:val="21"/>
              </w:rPr>
            </w:pPr>
            <w:r w:rsidRPr="002845BE">
              <w:rPr>
                <w:rFonts w:ascii="宋体" w:hAnsi="宋体" w:hint="eastAsia"/>
                <w:szCs w:val="21"/>
              </w:rPr>
              <w:t>服</w:t>
            </w:r>
          </w:p>
          <w:p w14:paraId="306B0332" w14:textId="77777777" w:rsidR="00534A44" w:rsidRPr="002845BE" w:rsidRDefault="003468A5" w:rsidP="00BD7DB3">
            <w:pPr>
              <w:jc w:val="center"/>
              <w:rPr>
                <w:rFonts w:ascii="宋体" w:hAnsi="宋体"/>
                <w:szCs w:val="21"/>
              </w:rPr>
            </w:pPr>
            <w:proofErr w:type="gramStart"/>
            <w:r w:rsidRPr="002845BE">
              <w:rPr>
                <w:rFonts w:ascii="宋体" w:hAnsi="宋体" w:hint="eastAsia"/>
                <w:szCs w:val="21"/>
              </w:rPr>
              <w:t>务</w:t>
            </w:r>
            <w:proofErr w:type="gramEnd"/>
          </w:p>
          <w:p w14:paraId="146662CB" w14:textId="77777777" w:rsidR="00534A44" w:rsidRPr="002845BE" w:rsidRDefault="003468A5" w:rsidP="00BD7DB3">
            <w:pPr>
              <w:jc w:val="center"/>
              <w:rPr>
                <w:rFonts w:ascii="宋体" w:hAnsi="宋体"/>
                <w:szCs w:val="21"/>
              </w:rPr>
            </w:pPr>
            <w:r w:rsidRPr="002845BE">
              <w:rPr>
                <w:rFonts w:ascii="宋体" w:hAnsi="宋体" w:hint="eastAsia"/>
                <w:szCs w:val="21"/>
              </w:rPr>
              <w:t>集</w:t>
            </w:r>
          </w:p>
          <w:p w14:paraId="36E8C01E" w14:textId="77777777" w:rsidR="003468A5" w:rsidRPr="002845BE" w:rsidRDefault="003468A5" w:rsidP="00BD7DB3">
            <w:pPr>
              <w:jc w:val="center"/>
              <w:rPr>
                <w:rFonts w:ascii="宋体" w:hAnsi="宋体"/>
                <w:szCs w:val="21"/>
              </w:rPr>
            </w:pPr>
            <w:r w:rsidRPr="002845BE">
              <w:rPr>
                <w:rFonts w:ascii="宋体" w:hAnsi="宋体" w:hint="eastAsia"/>
                <w:szCs w:val="21"/>
              </w:rPr>
              <w:t>体</w:t>
            </w:r>
          </w:p>
        </w:tc>
        <w:tc>
          <w:tcPr>
            <w:tcW w:w="4820" w:type="dxa"/>
            <w:gridSpan w:val="3"/>
            <w:tcBorders>
              <w:left w:val="single" w:sz="8" w:space="0" w:color="auto"/>
              <w:right w:val="single" w:sz="8" w:space="0" w:color="auto"/>
            </w:tcBorders>
            <w:shd w:val="clear" w:color="auto" w:fill="auto"/>
            <w:vAlign w:val="center"/>
          </w:tcPr>
          <w:p w14:paraId="1A1F057C" w14:textId="77777777" w:rsidR="003468A5" w:rsidRPr="002845BE" w:rsidRDefault="003468A5" w:rsidP="00BD7DB3">
            <w:pPr>
              <w:rPr>
                <w:rFonts w:ascii="宋体" w:hAnsi="宋体"/>
                <w:szCs w:val="21"/>
              </w:rPr>
            </w:pPr>
            <w:r w:rsidRPr="002845BE">
              <w:rPr>
                <w:rFonts w:ascii="宋体" w:hAnsi="宋体" w:hint="eastAsia"/>
                <w:szCs w:val="21"/>
              </w:rPr>
              <w:t>全国学联驻会执行主席、省学联执行主席</w:t>
            </w:r>
          </w:p>
        </w:tc>
        <w:tc>
          <w:tcPr>
            <w:tcW w:w="850" w:type="dxa"/>
            <w:tcBorders>
              <w:left w:val="single" w:sz="8" w:space="0" w:color="auto"/>
            </w:tcBorders>
            <w:shd w:val="clear" w:color="auto" w:fill="auto"/>
            <w:vAlign w:val="center"/>
          </w:tcPr>
          <w:p w14:paraId="33221D92" w14:textId="77777777" w:rsidR="003468A5" w:rsidRPr="002845BE" w:rsidRDefault="003468A5" w:rsidP="00BD7DB3">
            <w:pPr>
              <w:jc w:val="center"/>
              <w:rPr>
                <w:rFonts w:ascii="宋体" w:hAnsi="宋体"/>
                <w:szCs w:val="21"/>
              </w:rPr>
            </w:pPr>
            <w:r w:rsidRPr="002845BE">
              <w:rPr>
                <w:rFonts w:ascii="宋体" w:hAnsi="宋体"/>
                <w:szCs w:val="21"/>
              </w:rPr>
              <w:t>0.</w:t>
            </w:r>
            <w:r w:rsidR="0001636E">
              <w:rPr>
                <w:rFonts w:ascii="宋体" w:hAnsi="宋体"/>
                <w:szCs w:val="21"/>
              </w:rPr>
              <w:t>5</w:t>
            </w:r>
          </w:p>
        </w:tc>
        <w:tc>
          <w:tcPr>
            <w:tcW w:w="851" w:type="dxa"/>
            <w:vMerge w:val="restart"/>
            <w:shd w:val="clear" w:color="auto" w:fill="auto"/>
            <w:vAlign w:val="center"/>
          </w:tcPr>
          <w:p w14:paraId="3ED5345E" w14:textId="77777777" w:rsidR="003468A5" w:rsidRPr="009568BE" w:rsidRDefault="003468A5" w:rsidP="00A1602D">
            <w:pPr>
              <w:rPr>
                <w:rFonts w:ascii="宋体" w:hAnsi="宋体"/>
              </w:rPr>
            </w:pPr>
            <w:r w:rsidRPr="009568BE">
              <w:rPr>
                <w:rFonts w:ascii="宋体" w:hAnsi="宋体" w:hint="eastAsia"/>
              </w:rPr>
              <w:t>身兼</w:t>
            </w:r>
            <w:proofErr w:type="gramStart"/>
            <w:r w:rsidRPr="009568BE">
              <w:rPr>
                <w:rFonts w:ascii="宋体" w:hAnsi="宋体" w:hint="eastAsia"/>
              </w:rPr>
              <w:t>数职按最高</w:t>
            </w:r>
            <w:proofErr w:type="gramEnd"/>
            <w:r w:rsidRPr="009568BE">
              <w:rPr>
                <w:rFonts w:ascii="宋体" w:hAnsi="宋体" w:hint="eastAsia"/>
              </w:rPr>
              <w:t>计分认定</w:t>
            </w:r>
          </w:p>
        </w:tc>
      </w:tr>
      <w:tr w:rsidR="003468A5" w:rsidRPr="002845BE" w14:paraId="1E387733" w14:textId="77777777" w:rsidTr="00BA2D99">
        <w:trPr>
          <w:trHeight w:val="1896"/>
          <w:jc w:val="center"/>
        </w:trPr>
        <w:tc>
          <w:tcPr>
            <w:tcW w:w="1134" w:type="dxa"/>
            <w:gridSpan w:val="2"/>
            <w:vMerge/>
          </w:tcPr>
          <w:p w14:paraId="7D53562A"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011D7D07"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63521B15" w14:textId="4DF46808" w:rsidR="003468A5" w:rsidRPr="002845BE" w:rsidRDefault="00595C9E" w:rsidP="00F97921">
            <w:pPr>
              <w:rPr>
                <w:rFonts w:ascii="宋体" w:hAnsi="宋体"/>
                <w:szCs w:val="21"/>
              </w:rPr>
            </w:pPr>
            <w:r w:rsidRPr="00595C9E">
              <w:rPr>
                <w:rFonts w:ascii="宋体" w:hAnsi="宋体" w:hint="eastAsia"/>
                <w:szCs w:val="21"/>
              </w:rPr>
              <w:t>校团委副书记（学生）、校研究生会主席团、校研究生常代会会长团、校团委直属部门部长团、院学生党员工作站主要负责成员、院团委副书记（学生）、院研究生团总支书记、院研究生会主席团、院新媒体中心主任团、党支部书记（如教师担任书记，</w:t>
            </w:r>
            <w:proofErr w:type="gramStart"/>
            <w:r w:rsidRPr="00595C9E">
              <w:rPr>
                <w:rFonts w:ascii="宋体" w:hAnsi="宋体" w:hint="eastAsia"/>
                <w:szCs w:val="21"/>
              </w:rPr>
              <w:t>含学生副</w:t>
            </w:r>
            <w:proofErr w:type="gramEnd"/>
            <w:r w:rsidRPr="00595C9E">
              <w:rPr>
                <w:rFonts w:ascii="宋体" w:hAnsi="宋体" w:hint="eastAsia"/>
                <w:szCs w:val="21"/>
              </w:rPr>
              <w:t>书记）、团支部书记、班长等</w:t>
            </w:r>
          </w:p>
        </w:tc>
        <w:tc>
          <w:tcPr>
            <w:tcW w:w="850" w:type="dxa"/>
            <w:tcBorders>
              <w:left w:val="single" w:sz="8" w:space="0" w:color="auto"/>
            </w:tcBorders>
            <w:shd w:val="clear" w:color="auto" w:fill="auto"/>
            <w:vAlign w:val="center"/>
          </w:tcPr>
          <w:p w14:paraId="5FE5CE8B" w14:textId="77777777" w:rsidR="003468A5" w:rsidRPr="002845BE" w:rsidRDefault="003468A5" w:rsidP="00BD7DB3">
            <w:pPr>
              <w:jc w:val="center"/>
              <w:rPr>
                <w:rFonts w:ascii="宋体" w:hAnsi="宋体"/>
                <w:szCs w:val="21"/>
              </w:rPr>
            </w:pPr>
            <w:r w:rsidRPr="002845BE">
              <w:rPr>
                <w:rFonts w:ascii="宋体" w:hAnsi="宋体"/>
                <w:szCs w:val="21"/>
              </w:rPr>
              <w:t>0.</w:t>
            </w:r>
            <w:r w:rsidR="0001636E">
              <w:rPr>
                <w:rFonts w:ascii="宋体" w:hAnsi="宋体"/>
                <w:szCs w:val="21"/>
              </w:rPr>
              <w:t>3</w:t>
            </w:r>
          </w:p>
        </w:tc>
        <w:tc>
          <w:tcPr>
            <w:tcW w:w="851" w:type="dxa"/>
            <w:vMerge/>
            <w:shd w:val="clear" w:color="auto" w:fill="auto"/>
            <w:vAlign w:val="center"/>
          </w:tcPr>
          <w:p w14:paraId="0E318E9B" w14:textId="77777777" w:rsidR="003468A5" w:rsidRPr="002845BE" w:rsidRDefault="003468A5" w:rsidP="00BD7DB3">
            <w:pPr>
              <w:jc w:val="center"/>
              <w:rPr>
                <w:rFonts w:ascii="宋体" w:hAnsi="宋体"/>
                <w:szCs w:val="21"/>
              </w:rPr>
            </w:pPr>
          </w:p>
        </w:tc>
      </w:tr>
      <w:tr w:rsidR="000736EF" w:rsidRPr="002845BE" w14:paraId="325291EF" w14:textId="77777777" w:rsidTr="00824F30">
        <w:trPr>
          <w:trHeight w:val="1129"/>
          <w:jc w:val="center"/>
        </w:trPr>
        <w:tc>
          <w:tcPr>
            <w:tcW w:w="1134" w:type="dxa"/>
            <w:gridSpan w:val="2"/>
            <w:vMerge/>
          </w:tcPr>
          <w:p w14:paraId="06275422" w14:textId="77777777" w:rsidR="000736EF" w:rsidRPr="002845BE" w:rsidRDefault="000736EF"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2DD34F74" w14:textId="77777777" w:rsidR="000736EF" w:rsidRPr="002845BE" w:rsidRDefault="000736EF"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1E9BEA56" w14:textId="27E13CA5" w:rsidR="000736EF" w:rsidRPr="000736EF" w:rsidRDefault="00595C9E" w:rsidP="00F97921">
            <w:pPr>
              <w:rPr>
                <w:rFonts w:ascii="宋体" w:hAnsi="宋体"/>
                <w:szCs w:val="21"/>
              </w:rPr>
            </w:pPr>
            <w:r w:rsidRPr="00595C9E">
              <w:rPr>
                <w:rFonts w:ascii="宋体" w:hAnsi="宋体" w:hint="eastAsia"/>
                <w:szCs w:val="21"/>
              </w:rPr>
              <w:t>院学生党员工作站部长团、院团委部长团、院研究生</w:t>
            </w:r>
            <w:proofErr w:type="gramStart"/>
            <w:r w:rsidRPr="00595C9E">
              <w:rPr>
                <w:rFonts w:ascii="宋体" w:hAnsi="宋体" w:hint="eastAsia"/>
                <w:szCs w:val="21"/>
              </w:rPr>
              <w:t>会部长团</w:t>
            </w:r>
            <w:proofErr w:type="gramEnd"/>
            <w:r w:rsidRPr="00595C9E">
              <w:rPr>
                <w:rFonts w:ascii="宋体" w:hAnsi="宋体" w:hint="eastAsia"/>
                <w:szCs w:val="21"/>
              </w:rPr>
              <w:t>、党支部委员（</w:t>
            </w:r>
            <w:proofErr w:type="gramStart"/>
            <w:r w:rsidRPr="00595C9E">
              <w:rPr>
                <w:rFonts w:ascii="宋体" w:hAnsi="宋体" w:hint="eastAsia"/>
                <w:szCs w:val="21"/>
              </w:rPr>
              <w:t>若学</w:t>
            </w:r>
            <w:proofErr w:type="gramEnd"/>
            <w:r w:rsidRPr="00595C9E">
              <w:rPr>
                <w:rFonts w:ascii="宋体" w:hAnsi="宋体" w:hint="eastAsia"/>
                <w:szCs w:val="21"/>
              </w:rPr>
              <w:t>生担任书记，</w:t>
            </w:r>
            <w:proofErr w:type="gramStart"/>
            <w:r w:rsidRPr="00595C9E">
              <w:rPr>
                <w:rFonts w:ascii="宋体" w:hAnsi="宋体" w:hint="eastAsia"/>
                <w:szCs w:val="21"/>
              </w:rPr>
              <w:t>含学生副</w:t>
            </w:r>
            <w:proofErr w:type="gramEnd"/>
            <w:r w:rsidRPr="00595C9E">
              <w:rPr>
                <w:rFonts w:ascii="宋体" w:hAnsi="宋体" w:hint="eastAsia"/>
                <w:szCs w:val="21"/>
              </w:rPr>
              <w:t>书记）、团支部委员、班委委员、校级学生社团主要负责人</w:t>
            </w:r>
          </w:p>
        </w:tc>
        <w:tc>
          <w:tcPr>
            <w:tcW w:w="850" w:type="dxa"/>
            <w:tcBorders>
              <w:left w:val="single" w:sz="8" w:space="0" w:color="auto"/>
            </w:tcBorders>
            <w:shd w:val="clear" w:color="auto" w:fill="auto"/>
            <w:vAlign w:val="center"/>
          </w:tcPr>
          <w:p w14:paraId="5E79ACDF" w14:textId="0B167ED6" w:rsidR="000736EF" w:rsidRPr="002845BE" w:rsidRDefault="005F2E95" w:rsidP="00BD7DB3">
            <w:pPr>
              <w:jc w:val="center"/>
              <w:rPr>
                <w:rFonts w:ascii="宋体" w:hAnsi="宋体"/>
                <w:szCs w:val="21"/>
              </w:rPr>
            </w:pPr>
            <w:r>
              <w:rPr>
                <w:rFonts w:ascii="宋体" w:hAnsi="宋体"/>
                <w:szCs w:val="21"/>
              </w:rPr>
              <w:t>0.1</w:t>
            </w:r>
          </w:p>
        </w:tc>
        <w:tc>
          <w:tcPr>
            <w:tcW w:w="851" w:type="dxa"/>
            <w:vMerge/>
            <w:shd w:val="clear" w:color="auto" w:fill="auto"/>
            <w:vAlign w:val="center"/>
          </w:tcPr>
          <w:p w14:paraId="7CE9D9B9" w14:textId="77777777" w:rsidR="000736EF" w:rsidRPr="002845BE" w:rsidRDefault="000736EF" w:rsidP="00BD7DB3">
            <w:pPr>
              <w:jc w:val="center"/>
              <w:rPr>
                <w:rFonts w:ascii="宋体" w:hAnsi="宋体"/>
                <w:szCs w:val="21"/>
              </w:rPr>
            </w:pPr>
          </w:p>
        </w:tc>
      </w:tr>
      <w:tr w:rsidR="003468A5" w:rsidRPr="002845BE" w14:paraId="2C17BDB8" w14:textId="77777777" w:rsidTr="00177769">
        <w:trPr>
          <w:trHeight w:val="458"/>
          <w:jc w:val="center"/>
        </w:trPr>
        <w:tc>
          <w:tcPr>
            <w:tcW w:w="1134" w:type="dxa"/>
            <w:gridSpan w:val="2"/>
            <w:vMerge/>
          </w:tcPr>
          <w:p w14:paraId="1F15602F" w14:textId="77777777" w:rsidR="003468A5" w:rsidRPr="002845BE" w:rsidRDefault="003468A5" w:rsidP="00BD7DB3">
            <w:pPr>
              <w:jc w:val="center"/>
              <w:rPr>
                <w:rFonts w:ascii="宋体" w:hAnsi="宋体"/>
                <w:szCs w:val="21"/>
              </w:rPr>
            </w:pPr>
          </w:p>
        </w:tc>
        <w:tc>
          <w:tcPr>
            <w:tcW w:w="567" w:type="dxa"/>
            <w:vMerge w:val="restart"/>
            <w:tcBorders>
              <w:right w:val="single" w:sz="8" w:space="0" w:color="auto"/>
            </w:tcBorders>
            <w:shd w:val="clear" w:color="auto" w:fill="auto"/>
            <w:vAlign w:val="center"/>
          </w:tcPr>
          <w:p w14:paraId="1217B2C9" w14:textId="77777777" w:rsidR="00534A44" w:rsidRPr="002845BE" w:rsidRDefault="003468A5" w:rsidP="00BD7DB3">
            <w:pPr>
              <w:jc w:val="center"/>
              <w:rPr>
                <w:rFonts w:ascii="宋体" w:hAnsi="宋体"/>
                <w:szCs w:val="21"/>
              </w:rPr>
            </w:pPr>
            <w:r w:rsidRPr="002845BE">
              <w:rPr>
                <w:rFonts w:ascii="宋体" w:hAnsi="宋体" w:hint="eastAsia"/>
                <w:szCs w:val="21"/>
              </w:rPr>
              <w:t>社</w:t>
            </w:r>
          </w:p>
          <w:p w14:paraId="323275FA" w14:textId="77777777" w:rsidR="00534A44" w:rsidRPr="002845BE" w:rsidRDefault="003468A5" w:rsidP="00BD7DB3">
            <w:pPr>
              <w:jc w:val="center"/>
              <w:rPr>
                <w:rFonts w:ascii="宋体" w:hAnsi="宋体"/>
                <w:szCs w:val="21"/>
              </w:rPr>
            </w:pPr>
            <w:r w:rsidRPr="002845BE">
              <w:rPr>
                <w:rFonts w:ascii="宋体" w:hAnsi="宋体" w:hint="eastAsia"/>
                <w:szCs w:val="21"/>
              </w:rPr>
              <w:t>会</w:t>
            </w:r>
          </w:p>
          <w:p w14:paraId="54E4D10F" w14:textId="77777777" w:rsidR="00534A44" w:rsidRPr="002845BE" w:rsidRDefault="003468A5" w:rsidP="00BD7DB3">
            <w:pPr>
              <w:jc w:val="center"/>
              <w:rPr>
                <w:rFonts w:ascii="宋体" w:hAnsi="宋体"/>
                <w:szCs w:val="21"/>
              </w:rPr>
            </w:pPr>
            <w:r w:rsidRPr="002845BE">
              <w:rPr>
                <w:rFonts w:ascii="宋体" w:hAnsi="宋体" w:hint="eastAsia"/>
                <w:szCs w:val="21"/>
              </w:rPr>
              <w:t>实</w:t>
            </w:r>
          </w:p>
          <w:p w14:paraId="69351319" w14:textId="77777777" w:rsidR="003468A5" w:rsidRPr="002845BE" w:rsidRDefault="003468A5" w:rsidP="00BD7DB3">
            <w:pPr>
              <w:jc w:val="center"/>
              <w:rPr>
                <w:rFonts w:ascii="宋体" w:hAnsi="宋体"/>
                <w:szCs w:val="21"/>
              </w:rPr>
            </w:pPr>
            <w:proofErr w:type="gramStart"/>
            <w:r w:rsidRPr="002845BE">
              <w:rPr>
                <w:rFonts w:ascii="宋体" w:hAnsi="宋体" w:hint="eastAsia"/>
                <w:szCs w:val="21"/>
              </w:rPr>
              <w:t>践</w:t>
            </w:r>
            <w:proofErr w:type="gramEnd"/>
          </w:p>
        </w:tc>
        <w:tc>
          <w:tcPr>
            <w:tcW w:w="4820" w:type="dxa"/>
            <w:gridSpan w:val="3"/>
            <w:tcBorders>
              <w:left w:val="single" w:sz="8" w:space="0" w:color="auto"/>
              <w:right w:val="single" w:sz="8" w:space="0" w:color="auto"/>
            </w:tcBorders>
            <w:shd w:val="clear" w:color="auto" w:fill="auto"/>
            <w:vAlign w:val="center"/>
          </w:tcPr>
          <w:p w14:paraId="342AA071" w14:textId="7EA48B6C"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国家级奖励</w:t>
            </w:r>
          </w:p>
        </w:tc>
        <w:tc>
          <w:tcPr>
            <w:tcW w:w="1701" w:type="dxa"/>
            <w:gridSpan w:val="2"/>
            <w:tcBorders>
              <w:left w:val="single" w:sz="8" w:space="0" w:color="auto"/>
            </w:tcBorders>
            <w:shd w:val="clear" w:color="auto" w:fill="auto"/>
            <w:vAlign w:val="center"/>
          </w:tcPr>
          <w:p w14:paraId="6259DA47"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4179A878" w14:textId="77777777" w:rsidTr="00177769">
        <w:trPr>
          <w:trHeight w:val="421"/>
          <w:jc w:val="center"/>
        </w:trPr>
        <w:tc>
          <w:tcPr>
            <w:tcW w:w="1134" w:type="dxa"/>
            <w:gridSpan w:val="2"/>
            <w:vMerge/>
          </w:tcPr>
          <w:p w14:paraId="25D61336"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20ABD084"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7A6B1FE2" w14:textId="206FC39D"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省级奖励</w:t>
            </w:r>
          </w:p>
        </w:tc>
        <w:tc>
          <w:tcPr>
            <w:tcW w:w="1701" w:type="dxa"/>
            <w:gridSpan w:val="2"/>
            <w:tcBorders>
              <w:left w:val="single" w:sz="8" w:space="0" w:color="auto"/>
            </w:tcBorders>
            <w:shd w:val="clear" w:color="auto" w:fill="auto"/>
            <w:vAlign w:val="center"/>
          </w:tcPr>
          <w:p w14:paraId="7AB30953"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798A657D" w14:textId="77777777" w:rsidTr="00177769">
        <w:trPr>
          <w:trHeight w:val="415"/>
          <w:jc w:val="center"/>
        </w:trPr>
        <w:tc>
          <w:tcPr>
            <w:tcW w:w="1134" w:type="dxa"/>
            <w:gridSpan w:val="2"/>
            <w:vMerge/>
          </w:tcPr>
          <w:p w14:paraId="7340CC0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7E0DB01"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283E658B" w14:textId="7AB01F72"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校级奖励</w:t>
            </w:r>
          </w:p>
        </w:tc>
        <w:tc>
          <w:tcPr>
            <w:tcW w:w="1701" w:type="dxa"/>
            <w:gridSpan w:val="2"/>
            <w:tcBorders>
              <w:left w:val="single" w:sz="8" w:space="0" w:color="auto"/>
            </w:tcBorders>
            <w:shd w:val="clear" w:color="auto" w:fill="auto"/>
            <w:vAlign w:val="center"/>
          </w:tcPr>
          <w:p w14:paraId="7CCA5777"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bl>
    <w:p w14:paraId="4D6476F4" w14:textId="77777777" w:rsidR="00B7193A" w:rsidRPr="002845BE" w:rsidRDefault="009D465E">
      <w:pPr>
        <w:widowControl/>
        <w:jc w:val="left"/>
        <w:rPr>
          <w:rFonts w:ascii="宋体" w:hAnsi="宋体"/>
          <w:sz w:val="24"/>
        </w:rPr>
      </w:pPr>
      <w:r w:rsidRPr="002845BE">
        <w:rPr>
          <w:rFonts w:ascii="宋体" w:hAnsi="宋体"/>
          <w:sz w:val="24"/>
        </w:rPr>
        <w:br w:type="page"/>
      </w:r>
    </w:p>
    <w:p w14:paraId="223442F0" w14:textId="77777777" w:rsidR="00AA2CF5" w:rsidRPr="002845BE" w:rsidRDefault="00AA2CF5" w:rsidP="00AA2CF5">
      <w:pPr>
        <w:pStyle w:val="a"/>
        <w:numPr>
          <w:ilvl w:val="0"/>
          <w:numId w:val="0"/>
        </w:numPr>
        <w:ind w:left="420" w:hanging="420"/>
      </w:pPr>
      <w:r w:rsidRPr="002845BE">
        <w:rPr>
          <w:rFonts w:hint="eastAsia"/>
        </w:rPr>
        <w:lastRenderedPageBreak/>
        <w:t>附件2：综合评价成果贡献度参考标准一览表</w:t>
      </w:r>
    </w:p>
    <w:p w14:paraId="49F8B1ED" w14:textId="77777777" w:rsidR="00F424DF" w:rsidRPr="002845BE" w:rsidRDefault="00F424DF">
      <w:pPr>
        <w:widowControl/>
        <w:jc w:val="left"/>
        <w:rPr>
          <w:rFonts w:ascii="宋体" w:hAnsi="宋体"/>
          <w:sz w:val="24"/>
        </w:rPr>
      </w:pPr>
    </w:p>
    <w:p w14:paraId="64CEA889" w14:textId="77777777" w:rsidR="00177769" w:rsidRPr="002845BE" w:rsidRDefault="00177769" w:rsidP="00080E8B">
      <w:pPr>
        <w:widowControl/>
        <w:ind w:firstLineChars="200" w:firstLine="482"/>
        <w:jc w:val="left"/>
        <w:rPr>
          <w:rFonts w:ascii="宋体" w:hAnsi="宋体"/>
          <w:b/>
          <w:sz w:val="24"/>
        </w:rPr>
      </w:pPr>
      <w:r w:rsidRPr="002845BE">
        <w:rPr>
          <w:rFonts w:ascii="宋体" w:hAnsi="宋体" w:hint="eastAsia"/>
          <w:b/>
          <w:sz w:val="24"/>
        </w:rPr>
        <w:t>学术文章（期刊论文、会议论文）、发明专利授权的成果贡献</w:t>
      </w:r>
      <w:proofErr w:type="gramStart"/>
      <w:r w:rsidRPr="002845BE">
        <w:rPr>
          <w:rFonts w:ascii="宋体" w:hAnsi="宋体" w:hint="eastAsia"/>
          <w:b/>
          <w:sz w:val="24"/>
        </w:rPr>
        <w:t>度按照</w:t>
      </w:r>
      <w:proofErr w:type="gramEnd"/>
      <w:r w:rsidRPr="002845BE">
        <w:rPr>
          <w:rFonts w:ascii="宋体" w:hAnsi="宋体" w:hint="eastAsia"/>
          <w:b/>
          <w:sz w:val="24"/>
        </w:rPr>
        <w:t>下表认定：</w:t>
      </w:r>
    </w:p>
    <w:tbl>
      <w:tblPr>
        <w:tblStyle w:val="af2"/>
        <w:tblW w:w="8505" w:type="dxa"/>
        <w:jc w:val="center"/>
        <w:tblLook w:val="04A0" w:firstRow="1" w:lastRow="0" w:firstColumn="1" w:lastColumn="0" w:noHBand="0" w:noVBand="1"/>
      </w:tblPr>
      <w:tblGrid>
        <w:gridCol w:w="1701"/>
        <w:gridCol w:w="1701"/>
        <w:gridCol w:w="1701"/>
        <w:gridCol w:w="1701"/>
        <w:gridCol w:w="1701"/>
      </w:tblGrid>
      <w:tr w:rsidR="00177769" w:rsidRPr="002845BE" w14:paraId="3050C29C" w14:textId="77777777" w:rsidTr="00177769">
        <w:trPr>
          <w:tblHeader/>
          <w:jc w:val="center"/>
        </w:trPr>
        <w:tc>
          <w:tcPr>
            <w:tcW w:w="1701" w:type="dxa"/>
            <w:tcBorders>
              <w:top w:val="single" w:sz="8" w:space="0" w:color="000000"/>
              <w:left w:val="nil"/>
              <w:bottom w:val="single" w:sz="8" w:space="0" w:color="000000"/>
              <w:right w:val="single" w:sz="8" w:space="0" w:color="000000"/>
              <w:tl2br w:val="single" w:sz="4" w:space="0" w:color="auto"/>
            </w:tcBorders>
            <w:vAlign w:val="center"/>
          </w:tcPr>
          <w:p w14:paraId="67248EFF" w14:textId="77777777" w:rsidR="00177769" w:rsidRPr="002845BE" w:rsidRDefault="00177769" w:rsidP="00B714FF">
            <w:pPr>
              <w:jc w:val="right"/>
              <w:rPr>
                <w:rFonts w:ascii="宋体" w:hAnsi="宋体"/>
                <w:b/>
                <w:szCs w:val="21"/>
              </w:rPr>
            </w:pPr>
            <w:r w:rsidRPr="002845BE">
              <w:rPr>
                <w:rFonts w:ascii="宋体" w:hAnsi="宋体" w:hint="eastAsia"/>
                <w:b/>
                <w:szCs w:val="21"/>
              </w:rPr>
              <w:t>排名</w:t>
            </w:r>
          </w:p>
          <w:p w14:paraId="008EB6D0" w14:textId="77777777" w:rsidR="00177769" w:rsidRPr="002845BE" w:rsidRDefault="00177769" w:rsidP="00B714FF">
            <w:pPr>
              <w:jc w:val="left"/>
              <w:rPr>
                <w:rFonts w:ascii="宋体" w:hAnsi="宋体"/>
                <w:b/>
                <w:szCs w:val="21"/>
              </w:rPr>
            </w:pPr>
            <w:r w:rsidRPr="002845BE">
              <w:rPr>
                <w:rFonts w:ascii="宋体" w:hAnsi="宋体" w:hint="eastAsia"/>
                <w:b/>
                <w:szCs w:val="21"/>
              </w:rPr>
              <w:t>合作人数</w:t>
            </w:r>
          </w:p>
        </w:tc>
        <w:tc>
          <w:tcPr>
            <w:tcW w:w="1701" w:type="dxa"/>
            <w:tcBorders>
              <w:top w:val="single" w:sz="8" w:space="0" w:color="000000"/>
              <w:left w:val="single" w:sz="8" w:space="0" w:color="000000"/>
              <w:bottom w:val="single" w:sz="8" w:space="0" w:color="000000"/>
            </w:tcBorders>
            <w:vAlign w:val="center"/>
          </w:tcPr>
          <w:p w14:paraId="7E080BCC" w14:textId="77777777" w:rsidR="00177769" w:rsidRPr="002845BE" w:rsidRDefault="00177769" w:rsidP="00B714FF">
            <w:pPr>
              <w:jc w:val="center"/>
              <w:rPr>
                <w:rFonts w:ascii="宋体" w:hAnsi="宋体"/>
                <w:b/>
                <w:szCs w:val="21"/>
              </w:rPr>
            </w:pPr>
            <w:r w:rsidRPr="002845BE">
              <w:rPr>
                <w:rFonts w:ascii="宋体" w:hAnsi="宋体" w:hint="eastAsia"/>
                <w:b/>
                <w:szCs w:val="21"/>
              </w:rPr>
              <w:t>第1</w:t>
            </w:r>
          </w:p>
        </w:tc>
        <w:tc>
          <w:tcPr>
            <w:tcW w:w="1701" w:type="dxa"/>
            <w:tcBorders>
              <w:top w:val="single" w:sz="8" w:space="0" w:color="000000"/>
              <w:bottom w:val="single" w:sz="8" w:space="0" w:color="000000"/>
            </w:tcBorders>
            <w:vAlign w:val="center"/>
          </w:tcPr>
          <w:p w14:paraId="15B980D5" w14:textId="77777777" w:rsidR="00177769" w:rsidRPr="002845BE" w:rsidRDefault="00177769" w:rsidP="00B714FF">
            <w:pPr>
              <w:jc w:val="center"/>
              <w:rPr>
                <w:rFonts w:ascii="宋体" w:hAnsi="宋体"/>
                <w:b/>
                <w:szCs w:val="21"/>
              </w:rPr>
            </w:pPr>
            <w:r w:rsidRPr="002845BE">
              <w:rPr>
                <w:rFonts w:ascii="宋体" w:hAnsi="宋体" w:hint="eastAsia"/>
                <w:b/>
                <w:szCs w:val="21"/>
              </w:rPr>
              <w:t>第2</w:t>
            </w:r>
          </w:p>
        </w:tc>
        <w:tc>
          <w:tcPr>
            <w:tcW w:w="1701" w:type="dxa"/>
            <w:tcBorders>
              <w:top w:val="single" w:sz="8" w:space="0" w:color="000000"/>
              <w:bottom w:val="single" w:sz="8" w:space="0" w:color="000000"/>
            </w:tcBorders>
            <w:vAlign w:val="center"/>
          </w:tcPr>
          <w:p w14:paraId="089023CE" w14:textId="77777777" w:rsidR="00177769" w:rsidRPr="002845BE" w:rsidRDefault="00177769" w:rsidP="00B714FF">
            <w:pPr>
              <w:jc w:val="center"/>
              <w:rPr>
                <w:rFonts w:ascii="宋体" w:hAnsi="宋体"/>
                <w:b/>
                <w:szCs w:val="21"/>
              </w:rPr>
            </w:pPr>
            <w:r w:rsidRPr="002845BE">
              <w:rPr>
                <w:rFonts w:ascii="宋体" w:hAnsi="宋体" w:hint="eastAsia"/>
                <w:b/>
                <w:szCs w:val="21"/>
              </w:rPr>
              <w:t>第3</w:t>
            </w:r>
          </w:p>
        </w:tc>
        <w:tc>
          <w:tcPr>
            <w:tcW w:w="1701" w:type="dxa"/>
            <w:tcBorders>
              <w:top w:val="single" w:sz="8" w:space="0" w:color="000000"/>
              <w:bottom w:val="single" w:sz="8" w:space="0" w:color="000000"/>
              <w:right w:val="nil"/>
            </w:tcBorders>
            <w:vAlign w:val="center"/>
          </w:tcPr>
          <w:p w14:paraId="1CBA40B3" w14:textId="77777777" w:rsidR="00177769" w:rsidRPr="002845BE" w:rsidRDefault="00177769" w:rsidP="00177769">
            <w:pPr>
              <w:jc w:val="center"/>
              <w:rPr>
                <w:rFonts w:ascii="宋体" w:hAnsi="宋体"/>
                <w:b/>
                <w:szCs w:val="21"/>
              </w:rPr>
            </w:pPr>
            <w:r w:rsidRPr="002845BE">
              <w:rPr>
                <w:rFonts w:ascii="宋体" w:hAnsi="宋体" w:hint="eastAsia"/>
                <w:b/>
                <w:szCs w:val="21"/>
              </w:rPr>
              <w:t>第4及以后</w:t>
            </w:r>
          </w:p>
        </w:tc>
      </w:tr>
      <w:tr w:rsidR="00177769" w:rsidRPr="002845BE" w14:paraId="71CD32CF" w14:textId="77777777" w:rsidTr="00177769">
        <w:trPr>
          <w:trHeight w:val="567"/>
          <w:jc w:val="center"/>
        </w:trPr>
        <w:tc>
          <w:tcPr>
            <w:tcW w:w="1701" w:type="dxa"/>
            <w:tcBorders>
              <w:top w:val="single" w:sz="8" w:space="0" w:color="000000"/>
              <w:left w:val="nil"/>
              <w:right w:val="single" w:sz="8" w:space="0" w:color="000000"/>
            </w:tcBorders>
            <w:vAlign w:val="center"/>
          </w:tcPr>
          <w:p w14:paraId="25469B43" w14:textId="77777777" w:rsidR="00177769" w:rsidRPr="002845BE" w:rsidRDefault="00177769" w:rsidP="00B714FF">
            <w:pPr>
              <w:jc w:val="center"/>
              <w:rPr>
                <w:rFonts w:ascii="宋体" w:hAnsi="宋体"/>
                <w:b/>
                <w:szCs w:val="21"/>
              </w:rPr>
            </w:pPr>
            <w:r w:rsidRPr="002845BE">
              <w:rPr>
                <w:rFonts w:ascii="宋体" w:hAnsi="宋体" w:hint="eastAsia"/>
                <w:b/>
                <w:szCs w:val="21"/>
              </w:rPr>
              <w:t>1人</w:t>
            </w:r>
          </w:p>
        </w:tc>
        <w:tc>
          <w:tcPr>
            <w:tcW w:w="1701" w:type="dxa"/>
            <w:tcBorders>
              <w:top w:val="single" w:sz="8" w:space="0" w:color="000000"/>
              <w:left w:val="single" w:sz="8" w:space="0" w:color="000000"/>
            </w:tcBorders>
            <w:vAlign w:val="center"/>
          </w:tcPr>
          <w:p w14:paraId="20BF22D9" w14:textId="77777777" w:rsidR="00177769" w:rsidRPr="002845BE" w:rsidRDefault="00177769" w:rsidP="00B714FF">
            <w:pPr>
              <w:jc w:val="center"/>
              <w:rPr>
                <w:rFonts w:ascii="宋体" w:hAnsi="宋体"/>
                <w:szCs w:val="21"/>
              </w:rPr>
            </w:pPr>
            <w:r w:rsidRPr="002845BE">
              <w:rPr>
                <w:rFonts w:ascii="宋体" w:hAnsi="宋体" w:hint="eastAsia"/>
                <w:szCs w:val="21"/>
              </w:rPr>
              <w:t>100%</w:t>
            </w:r>
          </w:p>
        </w:tc>
        <w:tc>
          <w:tcPr>
            <w:tcW w:w="1701" w:type="dxa"/>
            <w:tcBorders>
              <w:top w:val="single" w:sz="8" w:space="0" w:color="000000"/>
            </w:tcBorders>
            <w:vAlign w:val="center"/>
          </w:tcPr>
          <w:p w14:paraId="5FA89993"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top w:val="single" w:sz="8" w:space="0" w:color="000000"/>
            </w:tcBorders>
            <w:vAlign w:val="center"/>
          </w:tcPr>
          <w:p w14:paraId="621885D3"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top w:val="single" w:sz="8" w:space="0" w:color="000000"/>
              <w:right w:val="nil"/>
            </w:tcBorders>
            <w:vAlign w:val="center"/>
          </w:tcPr>
          <w:p w14:paraId="61D2DF4B"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2C3A275E" w14:textId="77777777" w:rsidTr="00177769">
        <w:trPr>
          <w:trHeight w:val="567"/>
          <w:jc w:val="center"/>
        </w:trPr>
        <w:tc>
          <w:tcPr>
            <w:tcW w:w="1701" w:type="dxa"/>
            <w:tcBorders>
              <w:left w:val="nil"/>
              <w:right w:val="single" w:sz="8" w:space="0" w:color="000000"/>
            </w:tcBorders>
            <w:vAlign w:val="center"/>
          </w:tcPr>
          <w:p w14:paraId="682324FC" w14:textId="77777777" w:rsidR="00177769" w:rsidRPr="002845BE" w:rsidRDefault="00177769" w:rsidP="00B714FF">
            <w:pPr>
              <w:jc w:val="center"/>
              <w:rPr>
                <w:rFonts w:ascii="宋体" w:hAnsi="宋体"/>
                <w:b/>
                <w:szCs w:val="21"/>
              </w:rPr>
            </w:pPr>
            <w:r w:rsidRPr="002845BE">
              <w:rPr>
                <w:rFonts w:ascii="宋体" w:hAnsi="宋体" w:hint="eastAsia"/>
                <w:b/>
                <w:szCs w:val="21"/>
              </w:rPr>
              <w:t>2人</w:t>
            </w:r>
          </w:p>
        </w:tc>
        <w:tc>
          <w:tcPr>
            <w:tcW w:w="1701" w:type="dxa"/>
            <w:tcBorders>
              <w:left w:val="single" w:sz="8" w:space="0" w:color="000000"/>
            </w:tcBorders>
            <w:vAlign w:val="center"/>
          </w:tcPr>
          <w:p w14:paraId="274EC611" w14:textId="77777777" w:rsidR="00177769" w:rsidRPr="002845BE" w:rsidRDefault="00177769" w:rsidP="00B714FF">
            <w:pPr>
              <w:jc w:val="center"/>
              <w:rPr>
                <w:rFonts w:ascii="宋体" w:hAnsi="宋体"/>
                <w:szCs w:val="21"/>
              </w:rPr>
            </w:pPr>
            <w:r w:rsidRPr="002845BE">
              <w:rPr>
                <w:rFonts w:ascii="宋体" w:hAnsi="宋体" w:hint="eastAsia"/>
                <w:szCs w:val="21"/>
              </w:rPr>
              <w:t>80%</w:t>
            </w:r>
          </w:p>
        </w:tc>
        <w:tc>
          <w:tcPr>
            <w:tcW w:w="1701" w:type="dxa"/>
            <w:vAlign w:val="center"/>
          </w:tcPr>
          <w:p w14:paraId="141150F2" w14:textId="77777777" w:rsidR="00177769" w:rsidRPr="002845BE" w:rsidRDefault="00177769" w:rsidP="00B714FF">
            <w:pPr>
              <w:jc w:val="center"/>
              <w:rPr>
                <w:rFonts w:ascii="宋体" w:hAnsi="宋体"/>
                <w:szCs w:val="21"/>
              </w:rPr>
            </w:pPr>
            <w:r w:rsidRPr="002845BE">
              <w:rPr>
                <w:rFonts w:ascii="宋体" w:hAnsi="宋体" w:hint="eastAsia"/>
                <w:szCs w:val="21"/>
              </w:rPr>
              <w:t>20%</w:t>
            </w:r>
          </w:p>
        </w:tc>
        <w:tc>
          <w:tcPr>
            <w:tcW w:w="1701" w:type="dxa"/>
            <w:vAlign w:val="center"/>
          </w:tcPr>
          <w:p w14:paraId="775B146D"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right w:val="nil"/>
            </w:tcBorders>
            <w:vAlign w:val="center"/>
          </w:tcPr>
          <w:p w14:paraId="7C2B827E"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51D53E1E" w14:textId="77777777" w:rsidTr="00177769">
        <w:trPr>
          <w:trHeight w:val="567"/>
          <w:jc w:val="center"/>
        </w:trPr>
        <w:tc>
          <w:tcPr>
            <w:tcW w:w="1701" w:type="dxa"/>
            <w:tcBorders>
              <w:left w:val="nil"/>
              <w:right w:val="single" w:sz="8" w:space="0" w:color="000000"/>
            </w:tcBorders>
            <w:vAlign w:val="center"/>
          </w:tcPr>
          <w:p w14:paraId="4E0503E9" w14:textId="77777777" w:rsidR="00177769" w:rsidRPr="002845BE" w:rsidRDefault="00177769" w:rsidP="00B714FF">
            <w:pPr>
              <w:jc w:val="center"/>
              <w:rPr>
                <w:rFonts w:ascii="宋体" w:hAnsi="宋体"/>
                <w:b/>
                <w:szCs w:val="21"/>
              </w:rPr>
            </w:pPr>
            <w:r w:rsidRPr="002845BE">
              <w:rPr>
                <w:rFonts w:ascii="宋体" w:hAnsi="宋体" w:hint="eastAsia"/>
                <w:b/>
                <w:szCs w:val="21"/>
              </w:rPr>
              <w:t>3人</w:t>
            </w:r>
          </w:p>
        </w:tc>
        <w:tc>
          <w:tcPr>
            <w:tcW w:w="1701" w:type="dxa"/>
            <w:tcBorders>
              <w:left w:val="single" w:sz="8" w:space="0" w:color="000000"/>
            </w:tcBorders>
            <w:vAlign w:val="center"/>
          </w:tcPr>
          <w:p w14:paraId="3173D56A" w14:textId="77777777" w:rsidR="00177769" w:rsidRPr="002845BE" w:rsidRDefault="00177769" w:rsidP="00B714FF">
            <w:pPr>
              <w:jc w:val="center"/>
              <w:rPr>
                <w:rFonts w:ascii="宋体" w:hAnsi="宋体"/>
                <w:szCs w:val="21"/>
              </w:rPr>
            </w:pPr>
            <w:r w:rsidRPr="002845BE">
              <w:rPr>
                <w:rFonts w:ascii="宋体" w:hAnsi="宋体" w:hint="eastAsia"/>
                <w:szCs w:val="21"/>
              </w:rPr>
              <w:t>75%</w:t>
            </w:r>
          </w:p>
        </w:tc>
        <w:tc>
          <w:tcPr>
            <w:tcW w:w="1701" w:type="dxa"/>
            <w:vAlign w:val="center"/>
          </w:tcPr>
          <w:p w14:paraId="43CF2032" w14:textId="77777777" w:rsidR="00177769" w:rsidRPr="002845BE" w:rsidRDefault="00177769" w:rsidP="00B714FF">
            <w:pPr>
              <w:jc w:val="center"/>
              <w:rPr>
                <w:rFonts w:ascii="宋体" w:hAnsi="宋体"/>
                <w:szCs w:val="21"/>
              </w:rPr>
            </w:pPr>
            <w:r w:rsidRPr="002845BE">
              <w:rPr>
                <w:rFonts w:ascii="宋体" w:hAnsi="宋体" w:hint="eastAsia"/>
                <w:szCs w:val="21"/>
              </w:rPr>
              <w:t>15%</w:t>
            </w:r>
          </w:p>
        </w:tc>
        <w:tc>
          <w:tcPr>
            <w:tcW w:w="1701" w:type="dxa"/>
            <w:vAlign w:val="center"/>
          </w:tcPr>
          <w:p w14:paraId="7C12EC16" w14:textId="77777777" w:rsidR="00177769" w:rsidRPr="002845BE" w:rsidRDefault="00177769" w:rsidP="00B714FF">
            <w:pPr>
              <w:jc w:val="center"/>
              <w:rPr>
                <w:rFonts w:ascii="宋体" w:hAnsi="宋体"/>
                <w:szCs w:val="21"/>
              </w:rPr>
            </w:pPr>
            <w:r w:rsidRPr="002845BE">
              <w:rPr>
                <w:rFonts w:ascii="宋体" w:hAnsi="宋体" w:hint="eastAsia"/>
                <w:szCs w:val="21"/>
              </w:rPr>
              <w:t>10%</w:t>
            </w:r>
          </w:p>
        </w:tc>
        <w:tc>
          <w:tcPr>
            <w:tcW w:w="1701" w:type="dxa"/>
            <w:tcBorders>
              <w:right w:val="nil"/>
            </w:tcBorders>
            <w:vAlign w:val="center"/>
          </w:tcPr>
          <w:p w14:paraId="7CF80498"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653CC880" w14:textId="77777777" w:rsidTr="00177769">
        <w:trPr>
          <w:trHeight w:val="567"/>
          <w:jc w:val="center"/>
        </w:trPr>
        <w:tc>
          <w:tcPr>
            <w:tcW w:w="1701" w:type="dxa"/>
            <w:tcBorders>
              <w:left w:val="nil"/>
              <w:bottom w:val="single" w:sz="8" w:space="0" w:color="000000"/>
              <w:right w:val="single" w:sz="8" w:space="0" w:color="000000"/>
            </w:tcBorders>
            <w:vAlign w:val="center"/>
          </w:tcPr>
          <w:p w14:paraId="7CBCEB52" w14:textId="77777777" w:rsidR="00177769" w:rsidRPr="002845BE" w:rsidRDefault="00177769" w:rsidP="00177769">
            <w:pPr>
              <w:jc w:val="center"/>
              <w:rPr>
                <w:rFonts w:ascii="宋体" w:hAnsi="宋体"/>
                <w:b/>
                <w:szCs w:val="21"/>
              </w:rPr>
            </w:pPr>
            <w:r w:rsidRPr="002845BE">
              <w:rPr>
                <w:rFonts w:ascii="宋体" w:hAnsi="宋体" w:hint="eastAsia"/>
                <w:b/>
                <w:szCs w:val="21"/>
              </w:rPr>
              <w:t>4人及以上</w:t>
            </w:r>
          </w:p>
        </w:tc>
        <w:tc>
          <w:tcPr>
            <w:tcW w:w="1701" w:type="dxa"/>
            <w:tcBorders>
              <w:left w:val="single" w:sz="8" w:space="0" w:color="000000"/>
              <w:bottom w:val="single" w:sz="8" w:space="0" w:color="000000"/>
            </w:tcBorders>
            <w:vAlign w:val="center"/>
          </w:tcPr>
          <w:p w14:paraId="769CB49A" w14:textId="77777777" w:rsidR="00177769" w:rsidRPr="002845BE" w:rsidRDefault="00177769" w:rsidP="00177769">
            <w:pPr>
              <w:jc w:val="center"/>
              <w:rPr>
                <w:rFonts w:ascii="宋体" w:hAnsi="宋体"/>
                <w:szCs w:val="21"/>
              </w:rPr>
            </w:pPr>
            <w:r w:rsidRPr="002845BE">
              <w:rPr>
                <w:rFonts w:ascii="宋体" w:hAnsi="宋体" w:hint="eastAsia"/>
                <w:szCs w:val="21"/>
              </w:rPr>
              <w:t>75%</w:t>
            </w:r>
          </w:p>
        </w:tc>
        <w:tc>
          <w:tcPr>
            <w:tcW w:w="1701" w:type="dxa"/>
            <w:tcBorders>
              <w:bottom w:val="single" w:sz="8" w:space="0" w:color="000000"/>
            </w:tcBorders>
            <w:vAlign w:val="center"/>
          </w:tcPr>
          <w:p w14:paraId="74C9760C" w14:textId="77777777" w:rsidR="00177769" w:rsidRPr="002845BE" w:rsidRDefault="00177769" w:rsidP="00177769">
            <w:pPr>
              <w:jc w:val="center"/>
              <w:rPr>
                <w:rFonts w:ascii="宋体" w:hAnsi="宋体"/>
                <w:szCs w:val="21"/>
              </w:rPr>
            </w:pPr>
            <w:r w:rsidRPr="002845BE">
              <w:rPr>
                <w:rFonts w:ascii="宋体" w:hAnsi="宋体" w:hint="eastAsia"/>
                <w:szCs w:val="21"/>
              </w:rPr>
              <w:t>15%</w:t>
            </w:r>
          </w:p>
        </w:tc>
        <w:tc>
          <w:tcPr>
            <w:tcW w:w="1701" w:type="dxa"/>
            <w:tcBorders>
              <w:bottom w:val="single" w:sz="8" w:space="0" w:color="000000"/>
            </w:tcBorders>
            <w:vAlign w:val="center"/>
          </w:tcPr>
          <w:p w14:paraId="6FC29F2C" w14:textId="77777777" w:rsidR="00177769" w:rsidRPr="002845BE" w:rsidRDefault="00177769" w:rsidP="00177769">
            <w:pPr>
              <w:jc w:val="center"/>
              <w:rPr>
                <w:rFonts w:ascii="宋体" w:hAnsi="宋体"/>
                <w:szCs w:val="21"/>
              </w:rPr>
            </w:pPr>
            <w:r w:rsidRPr="002845BE">
              <w:rPr>
                <w:rFonts w:ascii="宋体" w:hAnsi="宋体" w:hint="eastAsia"/>
                <w:szCs w:val="21"/>
              </w:rPr>
              <w:t>10%</w:t>
            </w:r>
          </w:p>
        </w:tc>
        <w:tc>
          <w:tcPr>
            <w:tcW w:w="1701" w:type="dxa"/>
            <w:tcBorders>
              <w:bottom w:val="single" w:sz="8" w:space="0" w:color="000000"/>
              <w:right w:val="nil"/>
            </w:tcBorders>
            <w:vAlign w:val="center"/>
          </w:tcPr>
          <w:p w14:paraId="18613BB8" w14:textId="77777777" w:rsidR="00177769" w:rsidRPr="002845BE" w:rsidRDefault="00177769" w:rsidP="00177769">
            <w:pPr>
              <w:jc w:val="center"/>
              <w:rPr>
                <w:rFonts w:ascii="宋体" w:hAnsi="宋体"/>
                <w:szCs w:val="21"/>
              </w:rPr>
            </w:pPr>
            <w:r w:rsidRPr="002845BE">
              <w:rPr>
                <w:rFonts w:ascii="宋体" w:hAnsi="宋体" w:hint="eastAsia"/>
                <w:szCs w:val="21"/>
              </w:rPr>
              <w:t>0%</w:t>
            </w:r>
          </w:p>
        </w:tc>
      </w:tr>
    </w:tbl>
    <w:p w14:paraId="2D130E70" w14:textId="77777777" w:rsidR="0008570A" w:rsidRPr="001224DA" w:rsidRDefault="001D54EE" w:rsidP="00177769">
      <w:pPr>
        <w:ind w:firstLineChars="200" w:firstLine="480"/>
        <w:rPr>
          <w:rFonts w:ascii="宋体" w:hAnsi="宋体"/>
          <w:sz w:val="24"/>
        </w:rPr>
      </w:pPr>
      <w:r w:rsidRPr="001224DA">
        <w:rPr>
          <w:rFonts w:ascii="宋体" w:hAnsi="宋体" w:hint="eastAsia"/>
          <w:sz w:val="24"/>
        </w:rPr>
        <w:t>【</w:t>
      </w:r>
      <w:r w:rsidR="00177769" w:rsidRPr="001224DA">
        <w:rPr>
          <w:rFonts w:ascii="宋体" w:hAnsi="宋体" w:hint="eastAsia"/>
          <w:sz w:val="24"/>
        </w:rPr>
        <w:t>注</w:t>
      </w:r>
      <w:r w:rsidRPr="001224DA">
        <w:rPr>
          <w:rFonts w:ascii="宋体" w:hAnsi="宋体" w:hint="eastAsia"/>
          <w:sz w:val="24"/>
        </w:rPr>
        <w:t>】</w:t>
      </w:r>
    </w:p>
    <w:p w14:paraId="67E4BB5A" w14:textId="11934B5F" w:rsidR="00177769" w:rsidRPr="001224DA" w:rsidRDefault="0008570A" w:rsidP="00177769">
      <w:pPr>
        <w:ind w:firstLineChars="200" w:firstLine="480"/>
        <w:rPr>
          <w:rFonts w:ascii="宋体" w:hAnsi="宋体"/>
          <w:sz w:val="24"/>
        </w:rPr>
      </w:pPr>
      <w:r w:rsidRPr="001224DA">
        <w:rPr>
          <w:rFonts w:ascii="宋体" w:hAnsi="宋体" w:hint="eastAsia"/>
          <w:sz w:val="24"/>
        </w:rPr>
        <w:t>对于学术期刊的署名作者：（1）</w:t>
      </w:r>
      <w:r w:rsidR="006A6451" w:rsidRPr="001224DA">
        <w:rPr>
          <w:rFonts w:ascii="宋体" w:hAnsi="宋体" w:hint="eastAsia"/>
          <w:sz w:val="24"/>
        </w:rPr>
        <w:t>只认定南京大学文科一流期刊、</w:t>
      </w:r>
      <w:r w:rsidR="008147C0" w:rsidRPr="001224DA">
        <w:rPr>
          <w:rFonts w:ascii="宋体" w:hAnsi="宋体" w:hint="eastAsia"/>
          <w:sz w:val="24"/>
        </w:rPr>
        <w:t>三大外文索引</w:t>
      </w:r>
      <w:r w:rsidR="006A6451" w:rsidRPr="001224DA">
        <w:rPr>
          <w:rFonts w:ascii="宋体" w:hAnsi="宋体" w:hint="eastAsia"/>
          <w:sz w:val="24"/>
        </w:rPr>
        <w:t>来源期刊</w:t>
      </w:r>
      <w:r w:rsidR="008147C0" w:rsidRPr="001224DA">
        <w:rPr>
          <w:rFonts w:ascii="宋体" w:hAnsi="宋体" w:hint="eastAsia"/>
          <w:sz w:val="24"/>
        </w:rPr>
        <w:t>的</w:t>
      </w:r>
      <w:proofErr w:type="gramStart"/>
      <w:r w:rsidR="00177769" w:rsidRPr="001224DA">
        <w:rPr>
          <w:rFonts w:ascii="宋体" w:hAnsi="宋体" w:hint="eastAsia"/>
          <w:sz w:val="24"/>
        </w:rPr>
        <w:t>通迅</w:t>
      </w:r>
      <w:proofErr w:type="gramEnd"/>
      <w:r w:rsidR="00177769" w:rsidRPr="001224DA">
        <w:rPr>
          <w:rFonts w:ascii="宋体" w:hAnsi="宋体" w:hint="eastAsia"/>
          <w:sz w:val="24"/>
        </w:rPr>
        <w:t>作者</w:t>
      </w:r>
      <w:r w:rsidR="006A6451" w:rsidRPr="001224DA">
        <w:rPr>
          <w:rFonts w:ascii="宋体" w:hAnsi="宋体" w:hint="eastAsia"/>
          <w:sz w:val="24"/>
        </w:rPr>
        <w:t>。</w:t>
      </w:r>
      <w:r w:rsidRPr="001224DA">
        <w:rPr>
          <w:rFonts w:ascii="宋体" w:hAnsi="宋体" w:hint="eastAsia"/>
          <w:sz w:val="24"/>
        </w:rPr>
        <w:t>（2）</w:t>
      </w:r>
      <w:r w:rsidR="006948EF" w:rsidRPr="001224DA">
        <w:rPr>
          <w:rFonts w:ascii="宋体" w:hAnsi="宋体" w:hint="eastAsia"/>
          <w:sz w:val="24"/>
        </w:rPr>
        <w:t>如果通讯作者为导师，按其实际署名</w:t>
      </w:r>
      <w:r w:rsidR="005773EC" w:rsidRPr="001224DA">
        <w:rPr>
          <w:rFonts w:ascii="宋体" w:hAnsi="宋体" w:hint="eastAsia"/>
          <w:sz w:val="24"/>
        </w:rPr>
        <w:t>顺序</w:t>
      </w:r>
      <w:r w:rsidR="006948EF" w:rsidRPr="001224DA">
        <w:rPr>
          <w:rFonts w:ascii="宋体" w:hAnsi="宋体" w:hint="eastAsia"/>
          <w:sz w:val="24"/>
        </w:rPr>
        <w:t>排名计算；</w:t>
      </w:r>
      <w:r w:rsidR="008147C0" w:rsidRPr="001224DA">
        <w:rPr>
          <w:rFonts w:ascii="宋体" w:hAnsi="宋体" w:hint="eastAsia"/>
          <w:sz w:val="24"/>
        </w:rPr>
        <w:t>如果通讯作者为学生，通讯作者等同</w:t>
      </w:r>
      <w:proofErr w:type="gramStart"/>
      <w:r w:rsidR="008147C0" w:rsidRPr="001224DA">
        <w:rPr>
          <w:rFonts w:ascii="宋体" w:hAnsi="宋体" w:hint="eastAsia"/>
          <w:sz w:val="24"/>
        </w:rPr>
        <w:t>一</w:t>
      </w:r>
      <w:proofErr w:type="gramEnd"/>
      <w:r w:rsidR="008147C0" w:rsidRPr="001224DA">
        <w:rPr>
          <w:rFonts w:ascii="宋体" w:hAnsi="宋体" w:hint="eastAsia"/>
          <w:sz w:val="24"/>
        </w:rPr>
        <w:t>作，</w:t>
      </w:r>
      <w:proofErr w:type="gramStart"/>
      <w:r w:rsidR="008147C0" w:rsidRPr="001224DA">
        <w:rPr>
          <w:rFonts w:ascii="宋体" w:hAnsi="宋体" w:hint="eastAsia"/>
          <w:sz w:val="24"/>
        </w:rPr>
        <w:t>一</w:t>
      </w:r>
      <w:proofErr w:type="gramEnd"/>
      <w:r w:rsidR="008147C0" w:rsidRPr="001224DA">
        <w:rPr>
          <w:rFonts w:ascii="宋体" w:hAnsi="宋体" w:hint="eastAsia"/>
          <w:sz w:val="24"/>
        </w:rPr>
        <w:t>作等同二作，</w:t>
      </w:r>
      <w:r w:rsidR="006A6451" w:rsidRPr="001224DA">
        <w:rPr>
          <w:rFonts w:ascii="宋体" w:hAnsi="宋体" w:hint="eastAsia"/>
          <w:sz w:val="24"/>
        </w:rPr>
        <w:t>依次</w:t>
      </w:r>
      <w:r w:rsidR="008147C0" w:rsidRPr="001224DA">
        <w:rPr>
          <w:rFonts w:ascii="宋体" w:hAnsi="宋体" w:hint="eastAsia"/>
          <w:sz w:val="24"/>
        </w:rPr>
        <w:t>类推。</w:t>
      </w:r>
      <w:r w:rsidRPr="001224DA">
        <w:rPr>
          <w:rFonts w:ascii="宋体" w:hAnsi="宋体" w:hint="eastAsia"/>
          <w:sz w:val="24"/>
        </w:rPr>
        <w:t>（3）</w:t>
      </w:r>
      <w:proofErr w:type="gramStart"/>
      <w:r w:rsidRPr="001224DA">
        <w:rPr>
          <w:rFonts w:ascii="宋体" w:hAnsi="宋体" w:hint="eastAsia"/>
          <w:sz w:val="24"/>
        </w:rPr>
        <w:t>对于共通讯</w:t>
      </w:r>
      <w:proofErr w:type="gramEnd"/>
      <w:r w:rsidRPr="001224DA">
        <w:rPr>
          <w:rFonts w:ascii="宋体" w:hAnsi="宋体" w:hint="eastAsia"/>
          <w:sz w:val="24"/>
        </w:rPr>
        <w:t>、共</w:t>
      </w:r>
      <w:proofErr w:type="gramStart"/>
      <w:r w:rsidRPr="001224DA">
        <w:rPr>
          <w:rFonts w:ascii="宋体" w:hAnsi="宋体" w:hint="eastAsia"/>
          <w:sz w:val="24"/>
        </w:rPr>
        <w:t>一</w:t>
      </w:r>
      <w:proofErr w:type="gramEnd"/>
      <w:r w:rsidRPr="001224DA">
        <w:rPr>
          <w:rFonts w:ascii="宋体" w:hAnsi="宋体" w:hint="eastAsia"/>
          <w:sz w:val="24"/>
        </w:rPr>
        <w:t>作，按其署名先后、上下等次序重新</w:t>
      </w:r>
      <w:r w:rsidR="00824F30" w:rsidRPr="001224DA">
        <w:rPr>
          <w:rFonts w:ascii="宋体" w:hAnsi="宋体" w:hint="eastAsia"/>
          <w:sz w:val="24"/>
        </w:rPr>
        <w:t>排序</w:t>
      </w:r>
      <w:r w:rsidRPr="001224DA">
        <w:rPr>
          <w:rFonts w:ascii="宋体" w:hAnsi="宋体" w:hint="eastAsia"/>
          <w:sz w:val="24"/>
        </w:rPr>
        <w:t>后，再排名计算。</w:t>
      </w:r>
    </w:p>
    <w:p w14:paraId="71BB57C5" w14:textId="5CAA2680" w:rsidR="005E7888" w:rsidRPr="002845BE" w:rsidRDefault="005E7888" w:rsidP="00177769">
      <w:pPr>
        <w:ind w:firstLineChars="200" w:firstLine="480"/>
        <w:rPr>
          <w:rFonts w:ascii="宋体" w:hAnsi="宋体"/>
          <w:sz w:val="24"/>
        </w:rPr>
      </w:pPr>
      <w:r w:rsidRPr="001224DA">
        <w:rPr>
          <w:rFonts w:ascii="宋体" w:hAnsi="宋体" w:hint="eastAsia"/>
          <w:sz w:val="24"/>
        </w:rPr>
        <w:t>对于发明专利的署名作者，如果</w:t>
      </w:r>
      <w:proofErr w:type="gramStart"/>
      <w:r w:rsidRPr="001224DA">
        <w:rPr>
          <w:rFonts w:ascii="宋体" w:hAnsi="宋体" w:hint="eastAsia"/>
          <w:sz w:val="24"/>
        </w:rPr>
        <w:t>一</w:t>
      </w:r>
      <w:proofErr w:type="gramEnd"/>
      <w:r w:rsidRPr="001224DA">
        <w:rPr>
          <w:rFonts w:ascii="宋体" w:hAnsi="宋体" w:hint="eastAsia"/>
          <w:sz w:val="24"/>
        </w:rPr>
        <w:t>作为导师</w:t>
      </w:r>
      <w:r w:rsidR="006A6451" w:rsidRPr="001224DA">
        <w:rPr>
          <w:rFonts w:ascii="宋体" w:hAnsi="宋体" w:hint="eastAsia"/>
          <w:sz w:val="24"/>
        </w:rPr>
        <w:t>，</w:t>
      </w:r>
      <w:r w:rsidRPr="001224DA">
        <w:rPr>
          <w:rFonts w:ascii="宋体" w:hAnsi="宋体" w:hint="eastAsia"/>
          <w:sz w:val="24"/>
        </w:rPr>
        <w:t>学生二作等同</w:t>
      </w:r>
      <w:proofErr w:type="gramStart"/>
      <w:r w:rsidRPr="001224DA">
        <w:rPr>
          <w:rFonts w:ascii="宋体" w:hAnsi="宋体" w:hint="eastAsia"/>
          <w:sz w:val="24"/>
        </w:rPr>
        <w:t>一</w:t>
      </w:r>
      <w:proofErr w:type="gramEnd"/>
      <w:r w:rsidRPr="001224DA">
        <w:rPr>
          <w:rFonts w:ascii="宋体" w:hAnsi="宋体" w:hint="eastAsia"/>
          <w:sz w:val="24"/>
        </w:rPr>
        <w:t>作，</w:t>
      </w:r>
      <w:r w:rsidR="006A6451" w:rsidRPr="001224DA">
        <w:rPr>
          <w:rFonts w:ascii="宋体" w:hAnsi="宋体" w:hint="eastAsia"/>
          <w:sz w:val="24"/>
        </w:rPr>
        <w:t>其余排序依次</w:t>
      </w:r>
      <w:r w:rsidRPr="001224DA">
        <w:rPr>
          <w:rFonts w:ascii="宋体" w:hAnsi="宋体" w:hint="eastAsia"/>
          <w:sz w:val="24"/>
        </w:rPr>
        <w:t>类推。</w:t>
      </w:r>
    </w:p>
    <w:p w14:paraId="4CF45844" w14:textId="77777777" w:rsidR="00177769" w:rsidRPr="002845BE" w:rsidRDefault="00177769" w:rsidP="00177769">
      <w:pPr>
        <w:widowControl/>
        <w:jc w:val="left"/>
        <w:rPr>
          <w:rFonts w:ascii="宋体" w:hAnsi="宋体"/>
          <w:sz w:val="24"/>
        </w:rPr>
      </w:pPr>
    </w:p>
    <w:p w14:paraId="54EB0A1C" w14:textId="77777777" w:rsidR="00177769" w:rsidRPr="002845BE" w:rsidRDefault="00177769" w:rsidP="00177769">
      <w:pPr>
        <w:widowControl/>
        <w:jc w:val="left"/>
        <w:rPr>
          <w:rFonts w:ascii="宋体" w:hAnsi="宋体"/>
          <w:sz w:val="24"/>
        </w:rPr>
      </w:pPr>
    </w:p>
    <w:p w14:paraId="57EFB31B" w14:textId="77777777" w:rsidR="00177769" w:rsidRPr="002845BE" w:rsidRDefault="00177769" w:rsidP="00177769">
      <w:pPr>
        <w:widowControl/>
        <w:jc w:val="left"/>
        <w:rPr>
          <w:rFonts w:ascii="宋体" w:hAnsi="宋体"/>
          <w:sz w:val="24"/>
        </w:rPr>
      </w:pPr>
    </w:p>
    <w:p w14:paraId="21B6F1F8" w14:textId="769C1981" w:rsidR="00080E8B" w:rsidRPr="002845BE" w:rsidRDefault="00080E8B" w:rsidP="00080E8B">
      <w:pPr>
        <w:widowControl/>
        <w:ind w:firstLineChars="200" w:firstLine="482"/>
        <w:jc w:val="left"/>
        <w:rPr>
          <w:rFonts w:ascii="宋体" w:hAnsi="宋体"/>
          <w:sz w:val="24"/>
        </w:rPr>
      </w:pPr>
      <w:r w:rsidRPr="002845BE">
        <w:rPr>
          <w:rFonts w:ascii="宋体" w:hAnsi="宋体" w:hint="eastAsia"/>
          <w:b/>
          <w:sz w:val="24"/>
        </w:rPr>
        <w:t>研究报告/咨询报告、</w:t>
      </w:r>
      <w:r w:rsidR="00EB1FB2">
        <w:rPr>
          <w:rFonts w:ascii="宋体" w:hAnsi="宋体" w:hint="eastAsia"/>
          <w:b/>
          <w:sz w:val="24"/>
        </w:rPr>
        <w:t>学科</w:t>
      </w:r>
      <w:r w:rsidRPr="002845BE">
        <w:rPr>
          <w:rFonts w:ascii="宋体" w:hAnsi="宋体" w:hint="eastAsia"/>
          <w:b/>
          <w:sz w:val="24"/>
        </w:rPr>
        <w:t>竞赛获奖、社会实践获奖的成果贡献度</w:t>
      </w:r>
      <w:r w:rsidR="001D54EE">
        <w:rPr>
          <w:rFonts w:ascii="宋体" w:hAnsi="宋体" w:hint="eastAsia"/>
          <w:b/>
          <w:sz w:val="24"/>
        </w:rPr>
        <w:t>原则上</w:t>
      </w:r>
      <w:r w:rsidRPr="002845BE">
        <w:rPr>
          <w:rFonts w:ascii="宋体" w:hAnsi="宋体" w:hint="eastAsia"/>
          <w:b/>
          <w:sz w:val="24"/>
        </w:rPr>
        <w:t>按照下表认定：</w:t>
      </w:r>
    </w:p>
    <w:tbl>
      <w:tblPr>
        <w:tblStyle w:val="af2"/>
        <w:tblW w:w="8732" w:type="dxa"/>
        <w:jc w:val="center"/>
        <w:tblLook w:val="04A0" w:firstRow="1" w:lastRow="0" w:firstColumn="1" w:lastColumn="0" w:noHBand="0" w:noVBand="1"/>
      </w:tblPr>
      <w:tblGrid>
        <w:gridCol w:w="1928"/>
        <w:gridCol w:w="1134"/>
        <w:gridCol w:w="1134"/>
        <w:gridCol w:w="1134"/>
        <w:gridCol w:w="1134"/>
        <w:gridCol w:w="1134"/>
        <w:gridCol w:w="1134"/>
      </w:tblGrid>
      <w:tr w:rsidR="00F424DF" w:rsidRPr="002845BE" w14:paraId="2DCB76C9" w14:textId="77777777" w:rsidTr="00080E8B">
        <w:trPr>
          <w:tblHeader/>
          <w:jc w:val="center"/>
        </w:trPr>
        <w:tc>
          <w:tcPr>
            <w:tcW w:w="1928" w:type="dxa"/>
            <w:tcBorders>
              <w:top w:val="single" w:sz="8" w:space="0" w:color="000000"/>
              <w:left w:val="nil"/>
              <w:bottom w:val="single" w:sz="8" w:space="0" w:color="000000"/>
              <w:right w:val="single" w:sz="8" w:space="0" w:color="000000"/>
              <w:tl2br w:val="single" w:sz="4" w:space="0" w:color="auto"/>
            </w:tcBorders>
            <w:vAlign w:val="center"/>
          </w:tcPr>
          <w:p w14:paraId="026D84CC" w14:textId="77777777" w:rsidR="00F424DF" w:rsidRPr="002845BE" w:rsidRDefault="00F424DF" w:rsidP="00F424DF">
            <w:pPr>
              <w:jc w:val="right"/>
              <w:rPr>
                <w:rFonts w:ascii="宋体" w:hAnsi="宋体"/>
                <w:b/>
                <w:szCs w:val="21"/>
              </w:rPr>
            </w:pPr>
            <w:r w:rsidRPr="002845BE">
              <w:rPr>
                <w:rFonts w:ascii="宋体" w:hAnsi="宋体" w:hint="eastAsia"/>
                <w:b/>
                <w:szCs w:val="21"/>
              </w:rPr>
              <w:t>排名</w:t>
            </w:r>
          </w:p>
          <w:p w14:paraId="3E8C4772" w14:textId="77777777" w:rsidR="00F424DF" w:rsidRPr="002845BE" w:rsidRDefault="006711A2" w:rsidP="00F424DF">
            <w:pPr>
              <w:jc w:val="left"/>
              <w:rPr>
                <w:rFonts w:ascii="宋体" w:hAnsi="宋体"/>
                <w:b/>
                <w:szCs w:val="21"/>
              </w:rPr>
            </w:pPr>
            <w:r w:rsidRPr="002845BE">
              <w:rPr>
                <w:rFonts w:ascii="宋体" w:hAnsi="宋体" w:hint="eastAsia"/>
                <w:b/>
                <w:szCs w:val="21"/>
              </w:rPr>
              <w:t>合作</w:t>
            </w:r>
            <w:r w:rsidR="00F424DF" w:rsidRPr="002845BE">
              <w:rPr>
                <w:rFonts w:ascii="宋体" w:hAnsi="宋体" w:hint="eastAsia"/>
                <w:b/>
                <w:szCs w:val="21"/>
              </w:rPr>
              <w:t>人数</w:t>
            </w:r>
          </w:p>
        </w:tc>
        <w:tc>
          <w:tcPr>
            <w:tcW w:w="1134" w:type="dxa"/>
            <w:tcBorders>
              <w:top w:val="single" w:sz="8" w:space="0" w:color="000000"/>
              <w:left w:val="single" w:sz="8" w:space="0" w:color="000000"/>
              <w:bottom w:val="single" w:sz="8" w:space="0" w:color="000000"/>
            </w:tcBorders>
            <w:vAlign w:val="center"/>
          </w:tcPr>
          <w:p w14:paraId="269DC93E" w14:textId="77777777" w:rsidR="00F424DF" w:rsidRPr="002845BE" w:rsidRDefault="00F424DF" w:rsidP="00F424DF">
            <w:pPr>
              <w:jc w:val="center"/>
              <w:rPr>
                <w:rFonts w:ascii="宋体" w:hAnsi="宋体"/>
                <w:b/>
                <w:szCs w:val="21"/>
              </w:rPr>
            </w:pPr>
            <w:r w:rsidRPr="002845BE">
              <w:rPr>
                <w:rFonts w:ascii="宋体" w:hAnsi="宋体" w:hint="eastAsia"/>
                <w:b/>
                <w:szCs w:val="21"/>
              </w:rPr>
              <w:t>第1</w:t>
            </w:r>
          </w:p>
        </w:tc>
        <w:tc>
          <w:tcPr>
            <w:tcW w:w="1134" w:type="dxa"/>
            <w:tcBorders>
              <w:top w:val="single" w:sz="8" w:space="0" w:color="000000"/>
              <w:bottom w:val="single" w:sz="8" w:space="0" w:color="000000"/>
            </w:tcBorders>
            <w:vAlign w:val="center"/>
          </w:tcPr>
          <w:p w14:paraId="0E3E1E6D" w14:textId="77777777" w:rsidR="00F424DF" w:rsidRPr="002845BE" w:rsidRDefault="00F424DF" w:rsidP="00F424DF">
            <w:pPr>
              <w:jc w:val="center"/>
              <w:rPr>
                <w:rFonts w:ascii="宋体" w:hAnsi="宋体"/>
                <w:b/>
                <w:szCs w:val="21"/>
              </w:rPr>
            </w:pPr>
            <w:r w:rsidRPr="002845BE">
              <w:rPr>
                <w:rFonts w:ascii="宋体" w:hAnsi="宋体" w:hint="eastAsia"/>
                <w:b/>
                <w:szCs w:val="21"/>
              </w:rPr>
              <w:t>第2</w:t>
            </w:r>
          </w:p>
        </w:tc>
        <w:tc>
          <w:tcPr>
            <w:tcW w:w="1134" w:type="dxa"/>
            <w:tcBorders>
              <w:top w:val="single" w:sz="8" w:space="0" w:color="000000"/>
              <w:bottom w:val="single" w:sz="8" w:space="0" w:color="000000"/>
            </w:tcBorders>
            <w:vAlign w:val="center"/>
          </w:tcPr>
          <w:p w14:paraId="0021F958" w14:textId="77777777" w:rsidR="00F424DF" w:rsidRPr="002845BE" w:rsidRDefault="00F424DF" w:rsidP="00F424DF">
            <w:pPr>
              <w:jc w:val="center"/>
              <w:rPr>
                <w:rFonts w:ascii="宋体" w:hAnsi="宋体"/>
                <w:b/>
                <w:szCs w:val="21"/>
              </w:rPr>
            </w:pPr>
            <w:r w:rsidRPr="002845BE">
              <w:rPr>
                <w:rFonts w:ascii="宋体" w:hAnsi="宋体" w:hint="eastAsia"/>
                <w:b/>
                <w:szCs w:val="21"/>
              </w:rPr>
              <w:t>第3</w:t>
            </w:r>
          </w:p>
        </w:tc>
        <w:tc>
          <w:tcPr>
            <w:tcW w:w="1134" w:type="dxa"/>
            <w:tcBorders>
              <w:top w:val="single" w:sz="8" w:space="0" w:color="000000"/>
              <w:bottom w:val="single" w:sz="8" w:space="0" w:color="000000"/>
            </w:tcBorders>
            <w:vAlign w:val="center"/>
          </w:tcPr>
          <w:p w14:paraId="32674BDC" w14:textId="77777777" w:rsidR="00F424DF" w:rsidRPr="002845BE" w:rsidRDefault="00F424DF" w:rsidP="00F424DF">
            <w:pPr>
              <w:jc w:val="center"/>
              <w:rPr>
                <w:rFonts w:ascii="宋体" w:hAnsi="宋体"/>
                <w:b/>
                <w:szCs w:val="21"/>
              </w:rPr>
            </w:pPr>
            <w:r w:rsidRPr="002845BE">
              <w:rPr>
                <w:rFonts w:ascii="宋体" w:hAnsi="宋体" w:hint="eastAsia"/>
                <w:b/>
                <w:szCs w:val="21"/>
              </w:rPr>
              <w:t>第4</w:t>
            </w:r>
          </w:p>
        </w:tc>
        <w:tc>
          <w:tcPr>
            <w:tcW w:w="1134" w:type="dxa"/>
            <w:tcBorders>
              <w:top w:val="single" w:sz="8" w:space="0" w:color="000000"/>
              <w:bottom w:val="single" w:sz="8" w:space="0" w:color="000000"/>
            </w:tcBorders>
            <w:vAlign w:val="center"/>
          </w:tcPr>
          <w:p w14:paraId="3FD5F4D0" w14:textId="77777777" w:rsidR="00F424DF" w:rsidRPr="002845BE" w:rsidRDefault="00F424DF" w:rsidP="00F424DF">
            <w:pPr>
              <w:jc w:val="center"/>
              <w:rPr>
                <w:rFonts w:ascii="宋体" w:hAnsi="宋体"/>
                <w:b/>
                <w:szCs w:val="21"/>
              </w:rPr>
            </w:pPr>
            <w:r w:rsidRPr="002845BE">
              <w:rPr>
                <w:rFonts w:ascii="宋体" w:hAnsi="宋体" w:hint="eastAsia"/>
                <w:b/>
                <w:szCs w:val="21"/>
              </w:rPr>
              <w:t>第5</w:t>
            </w:r>
          </w:p>
        </w:tc>
        <w:tc>
          <w:tcPr>
            <w:tcW w:w="1134" w:type="dxa"/>
            <w:tcBorders>
              <w:top w:val="single" w:sz="8" w:space="0" w:color="000000"/>
              <w:bottom w:val="single" w:sz="8" w:space="0" w:color="000000"/>
              <w:right w:val="nil"/>
            </w:tcBorders>
            <w:vAlign w:val="center"/>
          </w:tcPr>
          <w:p w14:paraId="0E1DB924" w14:textId="77777777" w:rsidR="00F424DF" w:rsidRPr="002845BE" w:rsidRDefault="00F424DF" w:rsidP="00F424DF">
            <w:pPr>
              <w:jc w:val="center"/>
              <w:rPr>
                <w:rFonts w:ascii="宋体" w:hAnsi="宋体"/>
                <w:b/>
                <w:szCs w:val="21"/>
              </w:rPr>
            </w:pPr>
            <w:r w:rsidRPr="002845BE">
              <w:rPr>
                <w:rFonts w:ascii="宋体" w:hAnsi="宋体" w:hint="eastAsia"/>
                <w:b/>
                <w:szCs w:val="21"/>
              </w:rPr>
              <w:t>第6</w:t>
            </w:r>
          </w:p>
          <w:p w14:paraId="25544AEF" w14:textId="77777777" w:rsidR="00F424DF" w:rsidRPr="002845BE" w:rsidRDefault="00F424DF" w:rsidP="00F424DF">
            <w:pPr>
              <w:jc w:val="center"/>
              <w:rPr>
                <w:rFonts w:ascii="宋体" w:hAnsi="宋体"/>
                <w:b/>
                <w:szCs w:val="21"/>
              </w:rPr>
            </w:pPr>
            <w:r w:rsidRPr="002845BE">
              <w:rPr>
                <w:rFonts w:ascii="宋体" w:hAnsi="宋体" w:hint="eastAsia"/>
                <w:b/>
                <w:szCs w:val="21"/>
              </w:rPr>
              <w:t>及以后</w:t>
            </w:r>
          </w:p>
        </w:tc>
      </w:tr>
      <w:tr w:rsidR="00F424DF" w:rsidRPr="002845BE" w14:paraId="7547D147" w14:textId="77777777" w:rsidTr="00080E8B">
        <w:trPr>
          <w:trHeight w:val="567"/>
          <w:jc w:val="center"/>
        </w:trPr>
        <w:tc>
          <w:tcPr>
            <w:tcW w:w="1928" w:type="dxa"/>
            <w:tcBorders>
              <w:top w:val="single" w:sz="8" w:space="0" w:color="000000"/>
              <w:left w:val="nil"/>
              <w:right w:val="single" w:sz="8" w:space="0" w:color="000000"/>
            </w:tcBorders>
            <w:vAlign w:val="center"/>
          </w:tcPr>
          <w:p w14:paraId="7198CD31" w14:textId="77777777" w:rsidR="00F424DF" w:rsidRPr="002845BE" w:rsidRDefault="006711A2" w:rsidP="00F424DF">
            <w:pPr>
              <w:jc w:val="center"/>
              <w:rPr>
                <w:rFonts w:ascii="宋体" w:hAnsi="宋体"/>
                <w:b/>
                <w:szCs w:val="21"/>
              </w:rPr>
            </w:pPr>
            <w:r w:rsidRPr="002845BE">
              <w:rPr>
                <w:rFonts w:ascii="宋体" w:hAnsi="宋体" w:hint="eastAsia"/>
                <w:b/>
                <w:szCs w:val="21"/>
              </w:rPr>
              <w:t>1人</w:t>
            </w:r>
          </w:p>
        </w:tc>
        <w:tc>
          <w:tcPr>
            <w:tcW w:w="1134" w:type="dxa"/>
            <w:tcBorders>
              <w:top w:val="single" w:sz="8" w:space="0" w:color="000000"/>
              <w:left w:val="single" w:sz="8" w:space="0" w:color="000000"/>
            </w:tcBorders>
            <w:vAlign w:val="center"/>
          </w:tcPr>
          <w:p w14:paraId="0E04B848" w14:textId="77777777" w:rsidR="00F424DF" w:rsidRPr="002845BE" w:rsidRDefault="006711A2" w:rsidP="00F424DF">
            <w:pPr>
              <w:jc w:val="center"/>
              <w:rPr>
                <w:rFonts w:ascii="宋体" w:hAnsi="宋体"/>
                <w:szCs w:val="21"/>
              </w:rPr>
            </w:pPr>
            <w:r w:rsidRPr="002845BE">
              <w:rPr>
                <w:rFonts w:ascii="宋体" w:hAnsi="宋体" w:hint="eastAsia"/>
                <w:szCs w:val="21"/>
              </w:rPr>
              <w:t>1/1</w:t>
            </w:r>
          </w:p>
        </w:tc>
        <w:tc>
          <w:tcPr>
            <w:tcW w:w="1134" w:type="dxa"/>
            <w:tcBorders>
              <w:top w:val="single" w:sz="8" w:space="0" w:color="000000"/>
            </w:tcBorders>
            <w:vAlign w:val="center"/>
          </w:tcPr>
          <w:p w14:paraId="661E4FC9"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33E7C39D"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5D481F99"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32F107F3"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right w:val="nil"/>
            </w:tcBorders>
            <w:vAlign w:val="center"/>
          </w:tcPr>
          <w:p w14:paraId="63CAC72C"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6D3D0AD2" w14:textId="77777777" w:rsidTr="00080E8B">
        <w:trPr>
          <w:trHeight w:val="567"/>
          <w:jc w:val="center"/>
        </w:trPr>
        <w:tc>
          <w:tcPr>
            <w:tcW w:w="1928" w:type="dxa"/>
            <w:tcBorders>
              <w:left w:val="nil"/>
              <w:right w:val="single" w:sz="8" w:space="0" w:color="000000"/>
            </w:tcBorders>
            <w:vAlign w:val="center"/>
          </w:tcPr>
          <w:p w14:paraId="5F347904" w14:textId="77777777" w:rsidR="00F424DF" w:rsidRPr="002845BE" w:rsidRDefault="006711A2" w:rsidP="00F424DF">
            <w:pPr>
              <w:jc w:val="center"/>
              <w:rPr>
                <w:rFonts w:ascii="宋体" w:hAnsi="宋体"/>
                <w:b/>
                <w:szCs w:val="21"/>
              </w:rPr>
            </w:pPr>
            <w:r w:rsidRPr="002845BE">
              <w:rPr>
                <w:rFonts w:ascii="宋体" w:hAnsi="宋体" w:hint="eastAsia"/>
                <w:b/>
                <w:szCs w:val="21"/>
              </w:rPr>
              <w:t>2人</w:t>
            </w:r>
          </w:p>
        </w:tc>
        <w:tc>
          <w:tcPr>
            <w:tcW w:w="1134" w:type="dxa"/>
            <w:tcBorders>
              <w:left w:val="single" w:sz="8" w:space="0" w:color="000000"/>
            </w:tcBorders>
            <w:vAlign w:val="center"/>
          </w:tcPr>
          <w:p w14:paraId="7B1381C4" w14:textId="77777777" w:rsidR="00F424DF" w:rsidRPr="002845BE" w:rsidRDefault="006711A2" w:rsidP="00F424DF">
            <w:pPr>
              <w:jc w:val="center"/>
              <w:rPr>
                <w:rFonts w:ascii="宋体" w:hAnsi="宋体"/>
                <w:szCs w:val="21"/>
              </w:rPr>
            </w:pPr>
            <w:r w:rsidRPr="002845BE">
              <w:rPr>
                <w:rFonts w:ascii="宋体" w:hAnsi="宋体" w:hint="eastAsia"/>
                <w:szCs w:val="21"/>
              </w:rPr>
              <w:t>2/3</w:t>
            </w:r>
          </w:p>
        </w:tc>
        <w:tc>
          <w:tcPr>
            <w:tcW w:w="1134" w:type="dxa"/>
            <w:vAlign w:val="center"/>
          </w:tcPr>
          <w:p w14:paraId="36662AF3" w14:textId="77777777" w:rsidR="00F424DF" w:rsidRPr="002845BE" w:rsidRDefault="006711A2" w:rsidP="00F424DF">
            <w:pPr>
              <w:jc w:val="center"/>
              <w:rPr>
                <w:rFonts w:ascii="宋体" w:hAnsi="宋体"/>
                <w:szCs w:val="21"/>
              </w:rPr>
            </w:pPr>
            <w:r w:rsidRPr="002845BE">
              <w:rPr>
                <w:rFonts w:ascii="宋体" w:hAnsi="宋体" w:hint="eastAsia"/>
                <w:szCs w:val="21"/>
              </w:rPr>
              <w:t>1/3</w:t>
            </w:r>
          </w:p>
        </w:tc>
        <w:tc>
          <w:tcPr>
            <w:tcW w:w="1134" w:type="dxa"/>
            <w:vAlign w:val="center"/>
          </w:tcPr>
          <w:p w14:paraId="088A71BD"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423A21BF"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4B2D7E2B"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2B4E1309"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335E3196" w14:textId="77777777" w:rsidTr="00080E8B">
        <w:trPr>
          <w:trHeight w:val="567"/>
          <w:jc w:val="center"/>
        </w:trPr>
        <w:tc>
          <w:tcPr>
            <w:tcW w:w="1928" w:type="dxa"/>
            <w:tcBorders>
              <w:left w:val="nil"/>
              <w:right w:val="single" w:sz="8" w:space="0" w:color="000000"/>
            </w:tcBorders>
            <w:vAlign w:val="center"/>
          </w:tcPr>
          <w:p w14:paraId="59D5103A" w14:textId="77777777" w:rsidR="00F424DF" w:rsidRPr="002845BE" w:rsidRDefault="006711A2" w:rsidP="006711A2">
            <w:pPr>
              <w:jc w:val="center"/>
              <w:rPr>
                <w:rFonts w:ascii="宋体" w:hAnsi="宋体"/>
                <w:b/>
                <w:szCs w:val="21"/>
              </w:rPr>
            </w:pPr>
            <w:r w:rsidRPr="002845BE">
              <w:rPr>
                <w:rFonts w:ascii="宋体" w:hAnsi="宋体" w:hint="eastAsia"/>
                <w:b/>
                <w:szCs w:val="21"/>
              </w:rPr>
              <w:t>3人</w:t>
            </w:r>
          </w:p>
        </w:tc>
        <w:tc>
          <w:tcPr>
            <w:tcW w:w="1134" w:type="dxa"/>
            <w:tcBorders>
              <w:left w:val="single" w:sz="8" w:space="0" w:color="000000"/>
            </w:tcBorders>
            <w:vAlign w:val="center"/>
          </w:tcPr>
          <w:p w14:paraId="5DDC5750" w14:textId="77777777" w:rsidR="00F424DF" w:rsidRPr="002845BE" w:rsidRDefault="006711A2" w:rsidP="00F424DF">
            <w:pPr>
              <w:jc w:val="center"/>
              <w:rPr>
                <w:rFonts w:ascii="宋体" w:hAnsi="宋体"/>
                <w:szCs w:val="21"/>
              </w:rPr>
            </w:pPr>
            <w:r w:rsidRPr="002845BE">
              <w:rPr>
                <w:rFonts w:ascii="宋体" w:hAnsi="宋体" w:hint="eastAsia"/>
                <w:szCs w:val="21"/>
              </w:rPr>
              <w:t>3/6</w:t>
            </w:r>
          </w:p>
        </w:tc>
        <w:tc>
          <w:tcPr>
            <w:tcW w:w="1134" w:type="dxa"/>
            <w:vAlign w:val="center"/>
          </w:tcPr>
          <w:p w14:paraId="690E7486" w14:textId="77777777" w:rsidR="00F424DF" w:rsidRPr="002845BE" w:rsidRDefault="006711A2" w:rsidP="00F424DF">
            <w:pPr>
              <w:jc w:val="center"/>
              <w:rPr>
                <w:rFonts w:ascii="宋体" w:hAnsi="宋体"/>
                <w:szCs w:val="21"/>
              </w:rPr>
            </w:pPr>
            <w:r w:rsidRPr="002845BE">
              <w:rPr>
                <w:rFonts w:ascii="宋体" w:hAnsi="宋体" w:hint="eastAsia"/>
                <w:szCs w:val="21"/>
              </w:rPr>
              <w:t>2/6</w:t>
            </w:r>
          </w:p>
        </w:tc>
        <w:tc>
          <w:tcPr>
            <w:tcW w:w="1134" w:type="dxa"/>
            <w:vAlign w:val="center"/>
          </w:tcPr>
          <w:p w14:paraId="6A991810" w14:textId="77777777" w:rsidR="00F424DF" w:rsidRPr="002845BE" w:rsidRDefault="006711A2" w:rsidP="00F424DF">
            <w:pPr>
              <w:jc w:val="center"/>
              <w:rPr>
                <w:rFonts w:ascii="宋体" w:hAnsi="宋体"/>
                <w:szCs w:val="21"/>
              </w:rPr>
            </w:pPr>
            <w:r w:rsidRPr="002845BE">
              <w:rPr>
                <w:rFonts w:ascii="宋体" w:hAnsi="宋体" w:hint="eastAsia"/>
                <w:szCs w:val="21"/>
              </w:rPr>
              <w:t>1/6</w:t>
            </w:r>
          </w:p>
        </w:tc>
        <w:tc>
          <w:tcPr>
            <w:tcW w:w="1134" w:type="dxa"/>
            <w:vAlign w:val="center"/>
          </w:tcPr>
          <w:p w14:paraId="0E3D006C"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5545E435"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7550AF33"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3DA2AA88" w14:textId="77777777" w:rsidTr="00080E8B">
        <w:trPr>
          <w:trHeight w:val="567"/>
          <w:jc w:val="center"/>
        </w:trPr>
        <w:tc>
          <w:tcPr>
            <w:tcW w:w="1928" w:type="dxa"/>
            <w:tcBorders>
              <w:left w:val="nil"/>
              <w:right w:val="single" w:sz="8" w:space="0" w:color="000000"/>
            </w:tcBorders>
            <w:vAlign w:val="center"/>
          </w:tcPr>
          <w:p w14:paraId="3FA11D49" w14:textId="77777777" w:rsidR="00F424DF" w:rsidRPr="002845BE" w:rsidRDefault="006711A2" w:rsidP="00F424DF">
            <w:pPr>
              <w:jc w:val="center"/>
              <w:rPr>
                <w:rFonts w:ascii="宋体" w:hAnsi="宋体"/>
                <w:b/>
                <w:szCs w:val="21"/>
              </w:rPr>
            </w:pPr>
            <w:r w:rsidRPr="002845BE">
              <w:rPr>
                <w:rFonts w:ascii="宋体" w:hAnsi="宋体" w:hint="eastAsia"/>
                <w:b/>
                <w:szCs w:val="21"/>
              </w:rPr>
              <w:t>4人</w:t>
            </w:r>
          </w:p>
        </w:tc>
        <w:tc>
          <w:tcPr>
            <w:tcW w:w="1134" w:type="dxa"/>
            <w:tcBorders>
              <w:left w:val="single" w:sz="8" w:space="0" w:color="000000"/>
            </w:tcBorders>
            <w:vAlign w:val="center"/>
          </w:tcPr>
          <w:p w14:paraId="22ED5289" w14:textId="77777777" w:rsidR="00F424DF" w:rsidRPr="002845BE" w:rsidRDefault="006711A2" w:rsidP="00F424DF">
            <w:pPr>
              <w:jc w:val="center"/>
              <w:rPr>
                <w:rFonts w:ascii="宋体" w:hAnsi="宋体"/>
                <w:szCs w:val="21"/>
              </w:rPr>
            </w:pPr>
            <w:r w:rsidRPr="002845BE">
              <w:rPr>
                <w:rFonts w:ascii="宋体" w:hAnsi="宋体" w:hint="eastAsia"/>
                <w:szCs w:val="21"/>
              </w:rPr>
              <w:t>4/10</w:t>
            </w:r>
          </w:p>
        </w:tc>
        <w:tc>
          <w:tcPr>
            <w:tcW w:w="1134" w:type="dxa"/>
            <w:vAlign w:val="center"/>
          </w:tcPr>
          <w:p w14:paraId="05842385" w14:textId="77777777" w:rsidR="00F424DF" w:rsidRPr="002845BE" w:rsidRDefault="006711A2" w:rsidP="00F424DF">
            <w:pPr>
              <w:jc w:val="center"/>
              <w:rPr>
                <w:rFonts w:ascii="宋体" w:hAnsi="宋体"/>
                <w:szCs w:val="21"/>
              </w:rPr>
            </w:pPr>
            <w:r w:rsidRPr="002845BE">
              <w:rPr>
                <w:rFonts w:ascii="宋体" w:hAnsi="宋体" w:hint="eastAsia"/>
                <w:szCs w:val="21"/>
              </w:rPr>
              <w:t>3/10</w:t>
            </w:r>
          </w:p>
        </w:tc>
        <w:tc>
          <w:tcPr>
            <w:tcW w:w="1134" w:type="dxa"/>
            <w:vAlign w:val="center"/>
          </w:tcPr>
          <w:p w14:paraId="39535F50" w14:textId="77777777" w:rsidR="00F424DF" w:rsidRPr="002845BE" w:rsidRDefault="006711A2" w:rsidP="00F424DF">
            <w:pPr>
              <w:jc w:val="center"/>
              <w:rPr>
                <w:rFonts w:ascii="宋体" w:hAnsi="宋体"/>
                <w:szCs w:val="21"/>
              </w:rPr>
            </w:pPr>
            <w:r w:rsidRPr="002845BE">
              <w:rPr>
                <w:rFonts w:ascii="宋体" w:hAnsi="宋体" w:hint="eastAsia"/>
                <w:szCs w:val="21"/>
              </w:rPr>
              <w:t>2/10</w:t>
            </w:r>
          </w:p>
        </w:tc>
        <w:tc>
          <w:tcPr>
            <w:tcW w:w="1134" w:type="dxa"/>
            <w:vAlign w:val="center"/>
          </w:tcPr>
          <w:p w14:paraId="4E7C4A2B" w14:textId="77777777" w:rsidR="00F424DF" w:rsidRPr="002845BE" w:rsidRDefault="006711A2" w:rsidP="00F424DF">
            <w:pPr>
              <w:jc w:val="center"/>
              <w:rPr>
                <w:rFonts w:ascii="宋体" w:hAnsi="宋体"/>
                <w:szCs w:val="21"/>
              </w:rPr>
            </w:pPr>
            <w:r w:rsidRPr="002845BE">
              <w:rPr>
                <w:rFonts w:ascii="宋体" w:hAnsi="宋体" w:hint="eastAsia"/>
                <w:szCs w:val="21"/>
              </w:rPr>
              <w:t>1/10</w:t>
            </w:r>
          </w:p>
        </w:tc>
        <w:tc>
          <w:tcPr>
            <w:tcW w:w="1134" w:type="dxa"/>
            <w:vAlign w:val="center"/>
          </w:tcPr>
          <w:p w14:paraId="11361FC0"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646CD134"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2B5E521D" w14:textId="77777777" w:rsidTr="00080E8B">
        <w:trPr>
          <w:trHeight w:val="567"/>
          <w:jc w:val="center"/>
        </w:trPr>
        <w:tc>
          <w:tcPr>
            <w:tcW w:w="1928" w:type="dxa"/>
            <w:tcBorders>
              <w:left w:val="nil"/>
              <w:right w:val="single" w:sz="8" w:space="0" w:color="000000"/>
            </w:tcBorders>
            <w:vAlign w:val="center"/>
          </w:tcPr>
          <w:p w14:paraId="2474F9CD" w14:textId="77777777" w:rsidR="00F424DF" w:rsidRPr="002845BE" w:rsidRDefault="006711A2" w:rsidP="00F424DF">
            <w:pPr>
              <w:jc w:val="center"/>
              <w:rPr>
                <w:rFonts w:ascii="宋体" w:hAnsi="宋体"/>
                <w:b/>
                <w:szCs w:val="21"/>
              </w:rPr>
            </w:pPr>
            <w:r w:rsidRPr="002845BE">
              <w:rPr>
                <w:rFonts w:ascii="宋体" w:hAnsi="宋体" w:hint="eastAsia"/>
                <w:b/>
                <w:szCs w:val="21"/>
              </w:rPr>
              <w:t>5人</w:t>
            </w:r>
          </w:p>
        </w:tc>
        <w:tc>
          <w:tcPr>
            <w:tcW w:w="1134" w:type="dxa"/>
            <w:tcBorders>
              <w:left w:val="single" w:sz="8" w:space="0" w:color="000000"/>
            </w:tcBorders>
            <w:vAlign w:val="center"/>
          </w:tcPr>
          <w:p w14:paraId="369FF182" w14:textId="77777777" w:rsidR="00F424DF" w:rsidRPr="002845BE" w:rsidRDefault="006711A2" w:rsidP="00F424DF">
            <w:pPr>
              <w:jc w:val="center"/>
              <w:rPr>
                <w:rFonts w:ascii="宋体" w:hAnsi="宋体"/>
                <w:szCs w:val="21"/>
              </w:rPr>
            </w:pPr>
            <w:r w:rsidRPr="002845BE">
              <w:rPr>
                <w:rFonts w:ascii="宋体" w:hAnsi="宋体" w:hint="eastAsia"/>
                <w:szCs w:val="21"/>
              </w:rPr>
              <w:t>5/15</w:t>
            </w:r>
          </w:p>
        </w:tc>
        <w:tc>
          <w:tcPr>
            <w:tcW w:w="1134" w:type="dxa"/>
            <w:vAlign w:val="center"/>
          </w:tcPr>
          <w:p w14:paraId="3100DF5F" w14:textId="77777777" w:rsidR="00F424DF" w:rsidRPr="002845BE" w:rsidRDefault="006711A2" w:rsidP="00F424DF">
            <w:pPr>
              <w:jc w:val="center"/>
              <w:rPr>
                <w:rFonts w:ascii="宋体" w:hAnsi="宋体"/>
                <w:szCs w:val="21"/>
              </w:rPr>
            </w:pPr>
            <w:r w:rsidRPr="002845BE">
              <w:rPr>
                <w:rFonts w:ascii="宋体" w:hAnsi="宋体" w:hint="eastAsia"/>
                <w:szCs w:val="21"/>
              </w:rPr>
              <w:t>4/15</w:t>
            </w:r>
          </w:p>
        </w:tc>
        <w:tc>
          <w:tcPr>
            <w:tcW w:w="1134" w:type="dxa"/>
            <w:vAlign w:val="center"/>
          </w:tcPr>
          <w:p w14:paraId="0985FC82" w14:textId="77777777" w:rsidR="00F424DF" w:rsidRPr="002845BE" w:rsidRDefault="006711A2" w:rsidP="00F424DF">
            <w:pPr>
              <w:jc w:val="center"/>
              <w:rPr>
                <w:rFonts w:ascii="宋体" w:hAnsi="宋体"/>
                <w:szCs w:val="21"/>
              </w:rPr>
            </w:pPr>
            <w:r w:rsidRPr="002845BE">
              <w:rPr>
                <w:rFonts w:ascii="宋体" w:hAnsi="宋体" w:hint="eastAsia"/>
                <w:szCs w:val="21"/>
              </w:rPr>
              <w:t>3/15</w:t>
            </w:r>
          </w:p>
        </w:tc>
        <w:tc>
          <w:tcPr>
            <w:tcW w:w="1134" w:type="dxa"/>
            <w:vAlign w:val="center"/>
          </w:tcPr>
          <w:p w14:paraId="7434B528" w14:textId="77777777" w:rsidR="00F424DF" w:rsidRPr="002845BE" w:rsidRDefault="006711A2" w:rsidP="00F424DF">
            <w:pPr>
              <w:jc w:val="center"/>
              <w:rPr>
                <w:rFonts w:ascii="宋体" w:hAnsi="宋体"/>
                <w:szCs w:val="21"/>
              </w:rPr>
            </w:pPr>
            <w:r w:rsidRPr="002845BE">
              <w:rPr>
                <w:rFonts w:ascii="宋体" w:hAnsi="宋体" w:hint="eastAsia"/>
                <w:szCs w:val="21"/>
              </w:rPr>
              <w:t>2/15</w:t>
            </w:r>
          </w:p>
        </w:tc>
        <w:tc>
          <w:tcPr>
            <w:tcW w:w="1134" w:type="dxa"/>
            <w:vAlign w:val="center"/>
          </w:tcPr>
          <w:p w14:paraId="2516A6A2" w14:textId="77777777" w:rsidR="00F424DF" w:rsidRPr="002845BE" w:rsidRDefault="006711A2" w:rsidP="00F424DF">
            <w:pPr>
              <w:jc w:val="center"/>
              <w:rPr>
                <w:rFonts w:ascii="宋体" w:hAnsi="宋体"/>
                <w:szCs w:val="21"/>
              </w:rPr>
            </w:pPr>
            <w:r w:rsidRPr="002845BE">
              <w:rPr>
                <w:rFonts w:ascii="宋体" w:hAnsi="宋体" w:hint="eastAsia"/>
                <w:szCs w:val="21"/>
              </w:rPr>
              <w:t>1/15</w:t>
            </w:r>
          </w:p>
        </w:tc>
        <w:tc>
          <w:tcPr>
            <w:tcW w:w="1134" w:type="dxa"/>
            <w:tcBorders>
              <w:right w:val="nil"/>
            </w:tcBorders>
            <w:vAlign w:val="center"/>
          </w:tcPr>
          <w:p w14:paraId="71036C4A"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6711A2" w:rsidRPr="002845BE" w14:paraId="308543BC" w14:textId="77777777" w:rsidTr="00080E8B">
        <w:trPr>
          <w:trHeight w:val="567"/>
          <w:jc w:val="center"/>
        </w:trPr>
        <w:tc>
          <w:tcPr>
            <w:tcW w:w="1928" w:type="dxa"/>
            <w:tcBorders>
              <w:left w:val="nil"/>
              <w:bottom w:val="single" w:sz="8" w:space="0" w:color="000000"/>
              <w:right w:val="single" w:sz="8" w:space="0" w:color="000000"/>
            </w:tcBorders>
            <w:vAlign w:val="center"/>
          </w:tcPr>
          <w:p w14:paraId="5C80E67E" w14:textId="77777777" w:rsidR="006711A2" w:rsidRPr="002845BE" w:rsidRDefault="006711A2" w:rsidP="006711A2">
            <w:pPr>
              <w:jc w:val="center"/>
              <w:rPr>
                <w:rFonts w:ascii="宋体" w:hAnsi="宋体"/>
                <w:b/>
                <w:szCs w:val="21"/>
              </w:rPr>
            </w:pPr>
            <w:r w:rsidRPr="002845BE">
              <w:rPr>
                <w:rFonts w:ascii="宋体" w:hAnsi="宋体" w:hint="eastAsia"/>
                <w:b/>
                <w:szCs w:val="21"/>
              </w:rPr>
              <w:t>6人及以上</w:t>
            </w:r>
          </w:p>
        </w:tc>
        <w:tc>
          <w:tcPr>
            <w:tcW w:w="1134" w:type="dxa"/>
            <w:tcBorders>
              <w:left w:val="single" w:sz="8" w:space="0" w:color="000000"/>
              <w:bottom w:val="single" w:sz="8" w:space="0" w:color="000000"/>
            </w:tcBorders>
            <w:vAlign w:val="center"/>
          </w:tcPr>
          <w:p w14:paraId="5817664F" w14:textId="77777777" w:rsidR="006711A2" w:rsidRPr="002845BE" w:rsidRDefault="006711A2" w:rsidP="006711A2">
            <w:pPr>
              <w:jc w:val="center"/>
              <w:rPr>
                <w:rFonts w:ascii="宋体" w:hAnsi="宋体"/>
                <w:szCs w:val="21"/>
              </w:rPr>
            </w:pPr>
            <w:r w:rsidRPr="002845BE">
              <w:rPr>
                <w:rFonts w:ascii="宋体" w:hAnsi="宋体" w:hint="eastAsia"/>
                <w:szCs w:val="21"/>
              </w:rPr>
              <w:t>5/15</w:t>
            </w:r>
          </w:p>
        </w:tc>
        <w:tc>
          <w:tcPr>
            <w:tcW w:w="1134" w:type="dxa"/>
            <w:tcBorders>
              <w:bottom w:val="single" w:sz="8" w:space="0" w:color="000000"/>
            </w:tcBorders>
            <w:vAlign w:val="center"/>
          </w:tcPr>
          <w:p w14:paraId="14BCCC2E" w14:textId="77777777" w:rsidR="006711A2" w:rsidRPr="002845BE" w:rsidRDefault="006711A2" w:rsidP="006711A2">
            <w:pPr>
              <w:jc w:val="center"/>
              <w:rPr>
                <w:rFonts w:ascii="宋体" w:hAnsi="宋体"/>
                <w:szCs w:val="21"/>
              </w:rPr>
            </w:pPr>
            <w:r w:rsidRPr="002845BE">
              <w:rPr>
                <w:rFonts w:ascii="宋体" w:hAnsi="宋体" w:hint="eastAsia"/>
                <w:szCs w:val="21"/>
              </w:rPr>
              <w:t>4/15</w:t>
            </w:r>
          </w:p>
        </w:tc>
        <w:tc>
          <w:tcPr>
            <w:tcW w:w="1134" w:type="dxa"/>
            <w:tcBorders>
              <w:bottom w:val="single" w:sz="8" w:space="0" w:color="000000"/>
            </w:tcBorders>
            <w:vAlign w:val="center"/>
          </w:tcPr>
          <w:p w14:paraId="29F1AE45" w14:textId="77777777" w:rsidR="006711A2" w:rsidRPr="002845BE" w:rsidRDefault="006711A2" w:rsidP="006711A2">
            <w:pPr>
              <w:jc w:val="center"/>
              <w:rPr>
                <w:rFonts w:ascii="宋体" w:hAnsi="宋体"/>
                <w:szCs w:val="21"/>
              </w:rPr>
            </w:pPr>
            <w:r w:rsidRPr="002845BE">
              <w:rPr>
                <w:rFonts w:ascii="宋体" w:hAnsi="宋体" w:hint="eastAsia"/>
                <w:szCs w:val="21"/>
              </w:rPr>
              <w:t>3/15</w:t>
            </w:r>
          </w:p>
        </w:tc>
        <w:tc>
          <w:tcPr>
            <w:tcW w:w="1134" w:type="dxa"/>
            <w:tcBorders>
              <w:bottom w:val="single" w:sz="8" w:space="0" w:color="000000"/>
            </w:tcBorders>
            <w:vAlign w:val="center"/>
          </w:tcPr>
          <w:p w14:paraId="37B75154" w14:textId="77777777" w:rsidR="006711A2" w:rsidRPr="002845BE" w:rsidRDefault="006711A2" w:rsidP="006711A2">
            <w:pPr>
              <w:jc w:val="center"/>
              <w:rPr>
                <w:rFonts w:ascii="宋体" w:hAnsi="宋体"/>
                <w:szCs w:val="21"/>
              </w:rPr>
            </w:pPr>
            <w:r w:rsidRPr="002845BE">
              <w:rPr>
                <w:rFonts w:ascii="宋体" w:hAnsi="宋体" w:hint="eastAsia"/>
                <w:szCs w:val="21"/>
              </w:rPr>
              <w:t>2/15</w:t>
            </w:r>
          </w:p>
        </w:tc>
        <w:tc>
          <w:tcPr>
            <w:tcW w:w="1134" w:type="dxa"/>
            <w:tcBorders>
              <w:bottom w:val="single" w:sz="8" w:space="0" w:color="000000"/>
            </w:tcBorders>
            <w:vAlign w:val="center"/>
          </w:tcPr>
          <w:p w14:paraId="0EB7C934" w14:textId="77777777" w:rsidR="006711A2" w:rsidRPr="002845BE" w:rsidRDefault="006711A2" w:rsidP="006711A2">
            <w:pPr>
              <w:jc w:val="center"/>
              <w:rPr>
                <w:rFonts w:ascii="宋体" w:hAnsi="宋体"/>
                <w:szCs w:val="21"/>
              </w:rPr>
            </w:pPr>
            <w:r w:rsidRPr="002845BE">
              <w:rPr>
                <w:rFonts w:ascii="宋体" w:hAnsi="宋体" w:hint="eastAsia"/>
                <w:szCs w:val="21"/>
              </w:rPr>
              <w:t>1/15</w:t>
            </w:r>
          </w:p>
        </w:tc>
        <w:tc>
          <w:tcPr>
            <w:tcW w:w="1134" w:type="dxa"/>
            <w:tcBorders>
              <w:bottom w:val="single" w:sz="8" w:space="0" w:color="000000"/>
              <w:right w:val="nil"/>
            </w:tcBorders>
            <w:vAlign w:val="center"/>
          </w:tcPr>
          <w:p w14:paraId="3BAE8085" w14:textId="77777777" w:rsidR="006711A2" w:rsidRPr="002845BE" w:rsidRDefault="006711A2" w:rsidP="006711A2">
            <w:pPr>
              <w:jc w:val="center"/>
              <w:rPr>
                <w:rFonts w:ascii="宋体" w:hAnsi="宋体"/>
                <w:szCs w:val="21"/>
              </w:rPr>
            </w:pPr>
            <w:r w:rsidRPr="002845BE">
              <w:rPr>
                <w:rFonts w:ascii="宋体" w:hAnsi="宋体" w:hint="eastAsia"/>
                <w:szCs w:val="21"/>
              </w:rPr>
              <w:t>0/15</w:t>
            </w:r>
          </w:p>
        </w:tc>
      </w:tr>
    </w:tbl>
    <w:p w14:paraId="5D4C21CC" w14:textId="545A2A50" w:rsidR="001D54EE" w:rsidRPr="001D54EE" w:rsidRDefault="001D54EE" w:rsidP="001D54EE">
      <w:pPr>
        <w:rPr>
          <w:rFonts w:ascii="宋体" w:hAnsi="宋体"/>
          <w:sz w:val="24"/>
        </w:rPr>
      </w:pPr>
    </w:p>
    <w:bookmarkEnd w:id="3"/>
    <w:p w14:paraId="085D54BC" w14:textId="77777777" w:rsidR="002843B3" w:rsidRPr="002845BE" w:rsidRDefault="002843B3" w:rsidP="00F424DF">
      <w:pPr>
        <w:rPr>
          <w:rFonts w:ascii="宋体" w:hAnsi="宋体"/>
          <w:sz w:val="24"/>
        </w:rPr>
      </w:pPr>
    </w:p>
    <w:sectPr w:rsidR="002843B3" w:rsidRPr="002845B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A155" w14:textId="77777777" w:rsidR="00403367" w:rsidRDefault="00403367" w:rsidP="00C83B61">
      <w:r>
        <w:separator/>
      </w:r>
    </w:p>
  </w:endnote>
  <w:endnote w:type="continuationSeparator" w:id="0">
    <w:p w14:paraId="32772C8E" w14:textId="77777777" w:rsidR="00403367" w:rsidRDefault="00403367" w:rsidP="00C8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9F53" w14:textId="77777777" w:rsidR="002843B3" w:rsidRDefault="00403367" w:rsidP="002843B3">
    <w:pPr>
      <w:pStyle w:val="ac"/>
      <w:jc w:val="center"/>
    </w:pPr>
    <w:sdt>
      <w:sdtPr>
        <w:id w:val="-1856491770"/>
        <w:docPartObj>
          <w:docPartGallery w:val="Page Numbers (Bottom of Page)"/>
          <w:docPartUnique/>
        </w:docPartObj>
      </w:sdtPr>
      <w:sdtEndPr/>
      <w:sdtContent>
        <w:r w:rsidR="002843B3">
          <w:fldChar w:fldCharType="begin"/>
        </w:r>
        <w:r w:rsidR="002843B3">
          <w:instrText>PAGE   \* MERGEFORMAT</w:instrText>
        </w:r>
        <w:r w:rsidR="002843B3">
          <w:fldChar w:fldCharType="separate"/>
        </w:r>
        <w:r w:rsidR="00270367">
          <w:rPr>
            <w:noProof/>
          </w:rPr>
          <w:t>6</w:t>
        </w:r>
        <w:r w:rsidR="002843B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1481" w14:textId="77777777" w:rsidR="002843B3" w:rsidRDefault="002843B3" w:rsidP="002843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53E7" w14:textId="77777777" w:rsidR="00403367" w:rsidRDefault="00403367" w:rsidP="00C83B61">
      <w:r>
        <w:separator/>
      </w:r>
    </w:p>
  </w:footnote>
  <w:footnote w:type="continuationSeparator" w:id="0">
    <w:p w14:paraId="3740CCBC" w14:textId="77777777" w:rsidR="00403367" w:rsidRDefault="00403367" w:rsidP="00C8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9AA" w14:textId="77777777" w:rsidR="002843B3" w:rsidRDefault="002843B3" w:rsidP="002843B3">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018"/>
    <w:multiLevelType w:val="multilevel"/>
    <w:tmpl w:val="03452018"/>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9B76625"/>
    <w:multiLevelType w:val="multilevel"/>
    <w:tmpl w:val="09B7662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D2007A"/>
    <w:multiLevelType w:val="multilevel"/>
    <w:tmpl w:val="17D2007A"/>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246180"/>
    <w:multiLevelType w:val="multilevel"/>
    <w:tmpl w:val="18246180"/>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BFA6A30"/>
    <w:multiLevelType w:val="multilevel"/>
    <w:tmpl w:val="1BFA6A30"/>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E3644FF"/>
    <w:multiLevelType w:val="multilevel"/>
    <w:tmpl w:val="1E3644FF"/>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1177AB0"/>
    <w:multiLevelType w:val="multilevel"/>
    <w:tmpl w:val="31177AB0"/>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C3970A7"/>
    <w:multiLevelType w:val="multilevel"/>
    <w:tmpl w:val="4C3970A7"/>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E5F5887"/>
    <w:multiLevelType w:val="multilevel"/>
    <w:tmpl w:val="4E5F588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1852E1E"/>
    <w:multiLevelType w:val="multilevel"/>
    <w:tmpl w:val="51852E1E"/>
    <w:lvl w:ilvl="0">
      <w:start w:val="1"/>
      <w:numFmt w:val="chineseCountingThousand"/>
      <w:pStyle w:val="a"/>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83B1641"/>
    <w:multiLevelType w:val="multilevel"/>
    <w:tmpl w:val="583B164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7777B6C"/>
    <w:multiLevelType w:val="multilevel"/>
    <w:tmpl w:val="67777B6C"/>
    <w:lvl w:ilvl="0">
      <w:start w:val="1"/>
      <w:numFmt w:val="chineseCountingThousand"/>
      <w:lvlText w:val="%1、"/>
      <w:lvlJc w:val="left"/>
      <w:pPr>
        <w:ind w:left="420" w:hanging="420"/>
      </w:pPr>
    </w:lvl>
    <w:lvl w:ilvl="1">
      <w:start w:val="1"/>
      <w:numFmt w:val="decimal"/>
      <w:lvlText w:val="（%2）"/>
      <w:lvlJc w:val="left"/>
      <w:pPr>
        <w:ind w:left="780" w:hanging="360"/>
      </w:pPr>
      <w:rPr>
        <w:rFonts w:hint="default"/>
        <w:sz w:val="24"/>
        <w:szCs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2D114D"/>
    <w:multiLevelType w:val="multilevel"/>
    <w:tmpl w:val="7C2D114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12"/>
  </w:num>
  <w:num w:numId="3">
    <w:abstractNumId w:val="3"/>
  </w:num>
  <w:num w:numId="4">
    <w:abstractNumId w:val="0"/>
  </w:num>
  <w:num w:numId="5">
    <w:abstractNumId w:val="8"/>
  </w:num>
  <w:num w:numId="6">
    <w:abstractNumId w:val="7"/>
  </w:num>
  <w:num w:numId="7">
    <w:abstractNumId w:val="10"/>
  </w:num>
  <w:num w:numId="8">
    <w:abstractNumId w:val="6"/>
  </w:num>
  <w:num w:numId="9">
    <w:abstractNumId w:val="2"/>
  </w:num>
  <w:num w:numId="10">
    <w:abstractNumId w:val="1"/>
  </w:num>
  <w:num w:numId="11">
    <w:abstractNumId w:val="4"/>
  </w:num>
  <w:num w:numId="12">
    <w:abstractNumId w:val="5"/>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6A"/>
    <w:rsid w:val="00006FE0"/>
    <w:rsid w:val="000137C4"/>
    <w:rsid w:val="0001636E"/>
    <w:rsid w:val="00017DC4"/>
    <w:rsid w:val="00026446"/>
    <w:rsid w:val="00032F0E"/>
    <w:rsid w:val="00034A2E"/>
    <w:rsid w:val="00051AB8"/>
    <w:rsid w:val="000602F5"/>
    <w:rsid w:val="00060650"/>
    <w:rsid w:val="000614D2"/>
    <w:rsid w:val="00067700"/>
    <w:rsid w:val="000736EF"/>
    <w:rsid w:val="00074BDE"/>
    <w:rsid w:val="00080E8B"/>
    <w:rsid w:val="000812C8"/>
    <w:rsid w:val="0008570A"/>
    <w:rsid w:val="000912FF"/>
    <w:rsid w:val="00093212"/>
    <w:rsid w:val="000A27D9"/>
    <w:rsid w:val="000B4E5E"/>
    <w:rsid w:val="000C390B"/>
    <w:rsid w:val="000D0E88"/>
    <w:rsid w:val="000D3A34"/>
    <w:rsid w:val="000E12F9"/>
    <w:rsid w:val="000E2BF6"/>
    <w:rsid w:val="000E4E06"/>
    <w:rsid w:val="000F0615"/>
    <w:rsid w:val="000F2757"/>
    <w:rsid w:val="000F7B34"/>
    <w:rsid w:val="001004CA"/>
    <w:rsid w:val="001035EE"/>
    <w:rsid w:val="00106180"/>
    <w:rsid w:val="0012242C"/>
    <w:rsid w:val="001224DA"/>
    <w:rsid w:val="00137C97"/>
    <w:rsid w:val="001419FB"/>
    <w:rsid w:val="001454C0"/>
    <w:rsid w:val="001469A0"/>
    <w:rsid w:val="001519CA"/>
    <w:rsid w:val="00152940"/>
    <w:rsid w:val="00154C80"/>
    <w:rsid w:val="00155C99"/>
    <w:rsid w:val="001564BF"/>
    <w:rsid w:val="00165363"/>
    <w:rsid w:val="00166E5E"/>
    <w:rsid w:val="00177769"/>
    <w:rsid w:val="0018097E"/>
    <w:rsid w:val="00181A01"/>
    <w:rsid w:val="0019719C"/>
    <w:rsid w:val="001A13F6"/>
    <w:rsid w:val="001A1C76"/>
    <w:rsid w:val="001A5765"/>
    <w:rsid w:val="001A5B96"/>
    <w:rsid w:val="001A7FDA"/>
    <w:rsid w:val="001B6904"/>
    <w:rsid w:val="001C4C05"/>
    <w:rsid w:val="001D0817"/>
    <w:rsid w:val="001D54EE"/>
    <w:rsid w:val="001D7543"/>
    <w:rsid w:val="001E2909"/>
    <w:rsid w:val="001F0301"/>
    <w:rsid w:val="001F0D76"/>
    <w:rsid w:val="00221256"/>
    <w:rsid w:val="00225793"/>
    <w:rsid w:val="002374CB"/>
    <w:rsid w:val="002525D8"/>
    <w:rsid w:val="00264325"/>
    <w:rsid w:val="00270367"/>
    <w:rsid w:val="00271C15"/>
    <w:rsid w:val="002821E9"/>
    <w:rsid w:val="002843B3"/>
    <w:rsid w:val="002845BE"/>
    <w:rsid w:val="00292CE9"/>
    <w:rsid w:val="00293639"/>
    <w:rsid w:val="00296DA3"/>
    <w:rsid w:val="002A13AC"/>
    <w:rsid w:val="002A14F1"/>
    <w:rsid w:val="002A1AE5"/>
    <w:rsid w:val="002B4756"/>
    <w:rsid w:val="002C332C"/>
    <w:rsid w:val="002C3B4D"/>
    <w:rsid w:val="002C6CF6"/>
    <w:rsid w:val="002D501E"/>
    <w:rsid w:val="002F0157"/>
    <w:rsid w:val="002F2ECB"/>
    <w:rsid w:val="002F4BE7"/>
    <w:rsid w:val="002F6EB6"/>
    <w:rsid w:val="003003C2"/>
    <w:rsid w:val="00302C55"/>
    <w:rsid w:val="00305213"/>
    <w:rsid w:val="00306294"/>
    <w:rsid w:val="003156BB"/>
    <w:rsid w:val="00327E1D"/>
    <w:rsid w:val="00340B40"/>
    <w:rsid w:val="00346856"/>
    <w:rsid w:val="003468A5"/>
    <w:rsid w:val="003468B4"/>
    <w:rsid w:val="00353C62"/>
    <w:rsid w:val="00355483"/>
    <w:rsid w:val="00357093"/>
    <w:rsid w:val="0035774B"/>
    <w:rsid w:val="00360467"/>
    <w:rsid w:val="003621F3"/>
    <w:rsid w:val="00363474"/>
    <w:rsid w:val="003636F1"/>
    <w:rsid w:val="003705CB"/>
    <w:rsid w:val="00391385"/>
    <w:rsid w:val="003969C1"/>
    <w:rsid w:val="003B69DE"/>
    <w:rsid w:val="003C022F"/>
    <w:rsid w:val="003C04EC"/>
    <w:rsid w:val="003D219D"/>
    <w:rsid w:val="003D69F2"/>
    <w:rsid w:val="003E1E40"/>
    <w:rsid w:val="003E2B20"/>
    <w:rsid w:val="003E2C65"/>
    <w:rsid w:val="003F2DB3"/>
    <w:rsid w:val="004018AF"/>
    <w:rsid w:val="00403367"/>
    <w:rsid w:val="00415670"/>
    <w:rsid w:val="00415F2D"/>
    <w:rsid w:val="00420C62"/>
    <w:rsid w:val="004530A9"/>
    <w:rsid w:val="004558D5"/>
    <w:rsid w:val="00457701"/>
    <w:rsid w:val="00472752"/>
    <w:rsid w:val="00476234"/>
    <w:rsid w:val="00477BDE"/>
    <w:rsid w:val="00481279"/>
    <w:rsid w:val="00482BD9"/>
    <w:rsid w:val="00482CFA"/>
    <w:rsid w:val="00483D50"/>
    <w:rsid w:val="00484D43"/>
    <w:rsid w:val="00487097"/>
    <w:rsid w:val="00491546"/>
    <w:rsid w:val="00494CD8"/>
    <w:rsid w:val="00495EFF"/>
    <w:rsid w:val="004966EC"/>
    <w:rsid w:val="004A48E6"/>
    <w:rsid w:val="004A67DC"/>
    <w:rsid w:val="004A7074"/>
    <w:rsid w:val="004B3BA4"/>
    <w:rsid w:val="004B4168"/>
    <w:rsid w:val="004C07E5"/>
    <w:rsid w:val="004C7795"/>
    <w:rsid w:val="004D6A96"/>
    <w:rsid w:val="004D707E"/>
    <w:rsid w:val="004E1452"/>
    <w:rsid w:val="004E4F9D"/>
    <w:rsid w:val="00500CDD"/>
    <w:rsid w:val="00505A7A"/>
    <w:rsid w:val="005113C6"/>
    <w:rsid w:val="00511BEB"/>
    <w:rsid w:val="005157C5"/>
    <w:rsid w:val="00515CCD"/>
    <w:rsid w:val="005177F5"/>
    <w:rsid w:val="00520DD8"/>
    <w:rsid w:val="00523BE4"/>
    <w:rsid w:val="005265CC"/>
    <w:rsid w:val="0052685C"/>
    <w:rsid w:val="0052688C"/>
    <w:rsid w:val="00530FB4"/>
    <w:rsid w:val="00533AA8"/>
    <w:rsid w:val="00534A44"/>
    <w:rsid w:val="00551B8A"/>
    <w:rsid w:val="0056448B"/>
    <w:rsid w:val="005665A3"/>
    <w:rsid w:val="005709E7"/>
    <w:rsid w:val="005773EC"/>
    <w:rsid w:val="00580871"/>
    <w:rsid w:val="00583F3A"/>
    <w:rsid w:val="00585552"/>
    <w:rsid w:val="00595C9E"/>
    <w:rsid w:val="005960E7"/>
    <w:rsid w:val="00597E1D"/>
    <w:rsid w:val="005A2BF6"/>
    <w:rsid w:val="005A6F21"/>
    <w:rsid w:val="005A7373"/>
    <w:rsid w:val="005B2105"/>
    <w:rsid w:val="005B23C5"/>
    <w:rsid w:val="005B730A"/>
    <w:rsid w:val="005D0486"/>
    <w:rsid w:val="005E5296"/>
    <w:rsid w:val="005E7888"/>
    <w:rsid w:val="005F12FD"/>
    <w:rsid w:val="005F1A45"/>
    <w:rsid w:val="005F2E95"/>
    <w:rsid w:val="005F47A9"/>
    <w:rsid w:val="00607280"/>
    <w:rsid w:val="0062740E"/>
    <w:rsid w:val="0065631F"/>
    <w:rsid w:val="00662ADC"/>
    <w:rsid w:val="006648A9"/>
    <w:rsid w:val="00665655"/>
    <w:rsid w:val="006710EE"/>
    <w:rsid w:val="006711A2"/>
    <w:rsid w:val="00677F9D"/>
    <w:rsid w:val="00682981"/>
    <w:rsid w:val="00687B10"/>
    <w:rsid w:val="0069135F"/>
    <w:rsid w:val="006948EF"/>
    <w:rsid w:val="006963C4"/>
    <w:rsid w:val="00697DBD"/>
    <w:rsid w:val="006A28EC"/>
    <w:rsid w:val="006A5BED"/>
    <w:rsid w:val="006A6394"/>
    <w:rsid w:val="006A6451"/>
    <w:rsid w:val="006C2F9A"/>
    <w:rsid w:val="006C4EF5"/>
    <w:rsid w:val="006C74D1"/>
    <w:rsid w:val="006D0C58"/>
    <w:rsid w:val="006D15FE"/>
    <w:rsid w:val="006D6115"/>
    <w:rsid w:val="006E6EB5"/>
    <w:rsid w:val="006E7FE3"/>
    <w:rsid w:val="006F578B"/>
    <w:rsid w:val="00703DBF"/>
    <w:rsid w:val="00716139"/>
    <w:rsid w:val="00723368"/>
    <w:rsid w:val="00732436"/>
    <w:rsid w:val="00745572"/>
    <w:rsid w:val="00746904"/>
    <w:rsid w:val="00746D35"/>
    <w:rsid w:val="00747315"/>
    <w:rsid w:val="00751760"/>
    <w:rsid w:val="007524AA"/>
    <w:rsid w:val="00753F3B"/>
    <w:rsid w:val="007644F9"/>
    <w:rsid w:val="00775566"/>
    <w:rsid w:val="0078020B"/>
    <w:rsid w:val="00785B80"/>
    <w:rsid w:val="00790F11"/>
    <w:rsid w:val="00796724"/>
    <w:rsid w:val="007A3F4A"/>
    <w:rsid w:val="007A4E95"/>
    <w:rsid w:val="007A665E"/>
    <w:rsid w:val="007B6B0A"/>
    <w:rsid w:val="007C61F6"/>
    <w:rsid w:val="007D3876"/>
    <w:rsid w:val="007D6CDC"/>
    <w:rsid w:val="007E410B"/>
    <w:rsid w:val="007E7D94"/>
    <w:rsid w:val="007F3321"/>
    <w:rsid w:val="007F48E0"/>
    <w:rsid w:val="0080346A"/>
    <w:rsid w:val="008147C0"/>
    <w:rsid w:val="008157C9"/>
    <w:rsid w:val="0081690E"/>
    <w:rsid w:val="00817B97"/>
    <w:rsid w:val="00820407"/>
    <w:rsid w:val="00824855"/>
    <w:rsid w:val="00824F30"/>
    <w:rsid w:val="00826A4D"/>
    <w:rsid w:val="00843F22"/>
    <w:rsid w:val="00871439"/>
    <w:rsid w:val="00871595"/>
    <w:rsid w:val="008728BB"/>
    <w:rsid w:val="00873848"/>
    <w:rsid w:val="008758FC"/>
    <w:rsid w:val="0088301A"/>
    <w:rsid w:val="0088766A"/>
    <w:rsid w:val="008A62F0"/>
    <w:rsid w:val="008B082E"/>
    <w:rsid w:val="008C3E7B"/>
    <w:rsid w:val="008D0F34"/>
    <w:rsid w:val="008D39F4"/>
    <w:rsid w:val="008D3E7A"/>
    <w:rsid w:val="008E545F"/>
    <w:rsid w:val="008E65C5"/>
    <w:rsid w:val="008F52EF"/>
    <w:rsid w:val="008F7CBB"/>
    <w:rsid w:val="00902F6B"/>
    <w:rsid w:val="00912920"/>
    <w:rsid w:val="009142A9"/>
    <w:rsid w:val="0092321D"/>
    <w:rsid w:val="0092691C"/>
    <w:rsid w:val="00932786"/>
    <w:rsid w:val="00941D5C"/>
    <w:rsid w:val="0094334B"/>
    <w:rsid w:val="009436B8"/>
    <w:rsid w:val="00950F76"/>
    <w:rsid w:val="00950FCF"/>
    <w:rsid w:val="009530E0"/>
    <w:rsid w:val="0095312C"/>
    <w:rsid w:val="009568BE"/>
    <w:rsid w:val="00956C8C"/>
    <w:rsid w:val="00960954"/>
    <w:rsid w:val="00965EA5"/>
    <w:rsid w:val="00975197"/>
    <w:rsid w:val="00980A70"/>
    <w:rsid w:val="0098112F"/>
    <w:rsid w:val="00981A6C"/>
    <w:rsid w:val="009902DA"/>
    <w:rsid w:val="009A5F1B"/>
    <w:rsid w:val="009B25DA"/>
    <w:rsid w:val="009B703B"/>
    <w:rsid w:val="009C4B97"/>
    <w:rsid w:val="009C7E90"/>
    <w:rsid w:val="009D465E"/>
    <w:rsid w:val="009D6BA6"/>
    <w:rsid w:val="009E1D50"/>
    <w:rsid w:val="009E6891"/>
    <w:rsid w:val="009F30EB"/>
    <w:rsid w:val="00A0463B"/>
    <w:rsid w:val="00A1063E"/>
    <w:rsid w:val="00A111F2"/>
    <w:rsid w:val="00A1602D"/>
    <w:rsid w:val="00A21755"/>
    <w:rsid w:val="00A26504"/>
    <w:rsid w:val="00A324D6"/>
    <w:rsid w:val="00A37E50"/>
    <w:rsid w:val="00A405B6"/>
    <w:rsid w:val="00A440B6"/>
    <w:rsid w:val="00A50F14"/>
    <w:rsid w:val="00A654C3"/>
    <w:rsid w:val="00A70179"/>
    <w:rsid w:val="00A73CB5"/>
    <w:rsid w:val="00A774D9"/>
    <w:rsid w:val="00A7787A"/>
    <w:rsid w:val="00A77BBA"/>
    <w:rsid w:val="00A840AA"/>
    <w:rsid w:val="00A869E6"/>
    <w:rsid w:val="00A91EBE"/>
    <w:rsid w:val="00A9466B"/>
    <w:rsid w:val="00A975AB"/>
    <w:rsid w:val="00AA222B"/>
    <w:rsid w:val="00AA2CF5"/>
    <w:rsid w:val="00AA3A49"/>
    <w:rsid w:val="00AB1373"/>
    <w:rsid w:val="00AB349F"/>
    <w:rsid w:val="00AB695A"/>
    <w:rsid w:val="00AC0588"/>
    <w:rsid w:val="00AC0CC4"/>
    <w:rsid w:val="00AC7D2D"/>
    <w:rsid w:val="00AD3300"/>
    <w:rsid w:val="00AF4128"/>
    <w:rsid w:val="00B00C11"/>
    <w:rsid w:val="00B018DC"/>
    <w:rsid w:val="00B04272"/>
    <w:rsid w:val="00B06EE6"/>
    <w:rsid w:val="00B33860"/>
    <w:rsid w:val="00B46477"/>
    <w:rsid w:val="00B51552"/>
    <w:rsid w:val="00B52A56"/>
    <w:rsid w:val="00B631FA"/>
    <w:rsid w:val="00B66037"/>
    <w:rsid w:val="00B7193A"/>
    <w:rsid w:val="00B7315E"/>
    <w:rsid w:val="00B81DE2"/>
    <w:rsid w:val="00B82ECB"/>
    <w:rsid w:val="00B975D6"/>
    <w:rsid w:val="00BA1A51"/>
    <w:rsid w:val="00BA2D99"/>
    <w:rsid w:val="00BB2B18"/>
    <w:rsid w:val="00BC390B"/>
    <w:rsid w:val="00BC4902"/>
    <w:rsid w:val="00BD0923"/>
    <w:rsid w:val="00BD4416"/>
    <w:rsid w:val="00BD617D"/>
    <w:rsid w:val="00BD7DB3"/>
    <w:rsid w:val="00BE3C0D"/>
    <w:rsid w:val="00BF2F19"/>
    <w:rsid w:val="00C03582"/>
    <w:rsid w:val="00C077E4"/>
    <w:rsid w:val="00C10BCB"/>
    <w:rsid w:val="00C13FFC"/>
    <w:rsid w:val="00C24A67"/>
    <w:rsid w:val="00C2507C"/>
    <w:rsid w:val="00C27F1A"/>
    <w:rsid w:val="00C35D12"/>
    <w:rsid w:val="00C57A04"/>
    <w:rsid w:val="00C73908"/>
    <w:rsid w:val="00C83B61"/>
    <w:rsid w:val="00C90E17"/>
    <w:rsid w:val="00C91F4D"/>
    <w:rsid w:val="00C92051"/>
    <w:rsid w:val="00C9277F"/>
    <w:rsid w:val="00CA0319"/>
    <w:rsid w:val="00CA0F6C"/>
    <w:rsid w:val="00CB1673"/>
    <w:rsid w:val="00CB2C2B"/>
    <w:rsid w:val="00CC2A1B"/>
    <w:rsid w:val="00CC4BFC"/>
    <w:rsid w:val="00CC5DB0"/>
    <w:rsid w:val="00CC7A82"/>
    <w:rsid w:val="00CD5CC3"/>
    <w:rsid w:val="00CD7913"/>
    <w:rsid w:val="00CE0AB9"/>
    <w:rsid w:val="00CE16D2"/>
    <w:rsid w:val="00CE490E"/>
    <w:rsid w:val="00CE7BFE"/>
    <w:rsid w:val="00D05E6B"/>
    <w:rsid w:val="00D10590"/>
    <w:rsid w:val="00D113B1"/>
    <w:rsid w:val="00D16531"/>
    <w:rsid w:val="00D2183B"/>
    <w:rsid w:val="00D2622B"/>
    <w:rsid w:val="00D2664F"/>
    <w:rsid w:val="00D275C1"/>
    <w:rsid w:val="00D41972"/>
    <w:rsid w:val="00D47B7B"/>
    <w:rsid w:val="00D62312"/>
    <w:rsid w:val="00D663E2"/>
    <w:rsid w:val="00D73627"/>
    <w:rsid w:val="00D926D1"/>
    <w:rsid w:val="00D95BD0"/>
    <w:rsid w:val="00DA60B9"/>
    <w:rsid w:val="00DA6335"/>
    <w:rsid w:val="00DD031B"/>
    <w:rsid w:val="00DD340D"/>
    <w:rsid w:val="00DD4DF3"/>
    <w:rsid w:val="00DD7793"/>
    <w:rsid w:val="00DE1606"/>
    <w:rsid w:val="00DE3243"/>
    <w:rsid w:val="00DF19D9"/>
    <w:rsid w:val="00DF772F"/>
    <w:rsid w:val="00E04844"/>
    <w:rsid w:val="00E11DB8"/>
    <w:rsid w:val="00E20548"/>
    <w:rsid w:val="00E24940"/>
    <w:rsid w:val="00E30CFA"/>
    <w:rsid w:val="00E351A3"/>
    <w:rsid w:val="00E4600A"/>
    <w:rsid w:val="00E609B8"/>
    <w:rsid w:val="00E6193D"/>
    <w:rsid w:val="00E61D60"/>
    <w:rsid w:val="00E64434"/>
    <w:rsid w:val="00E67F86"/>
    <w:rsid w:val="00E85A51"/>
    <w:rsid w:val="00E870ED"/>
    <w:rsid w:val="00E976B0"/>
    <w:rsid w:val="00E97FC6"/>
    <w:rsid w:val="00EA6239"/>
    <w:rsid w:val="00EA7D78"/>
    <w:rsid w:val="00EB1211"/>
    <w:rsid w:val="00EB1C31"/>
    <w:rsid w:val="00EB1FB2"/>
    <w:rsid w:val="00EB3400"/>
    <w:rsid w:val="00EC2C3F"/>
    <w:rsid w:val="00EC7DD3"/>
    <w:rsid w:val="00ED3D6E"/>
    <w:rsid w:val="00EE5F56"/>
    <w:rsid w:val="00EF2341"/>
    <w:rsid w:val="00F00E4D"/>
    <w:rsid w:val="00F0373B"/>
    <w:rsid w:val="00F126EB"/>
    <w:rsid w:val="00F1404F"/>
    <w:rsid w:val="00F16650"/>
    <w:rsid w:val="00F2695D"/>
    <w:rsid w:val="00F30471"/>
    <w:rsid w:val="00F37D64"/>
    <w:rsid w:val="00F424DF"/>
    <w:rsid w:val="00F51B01"/>
    <w:rsid w:val="00F5347F"/>
    <w:rsid w:val="00F53F5B"/>
    <w:rsid w:val="00F63E4C"/>
    <w:rsid w:val="00F648B9"/>
    <w:rsid w:val="00F6637F"/>
    <w:rsid w:val="00F667E4"/>
    <w:rsid w:val="00F66AC5"/>
    <w:rsid w:val="00F7649E"/>
    <w:rsid w:val="00F97921"/>
    <w:rsid w:val="00FA6259"/>
    <w:rsid w:val="00FA6B81"/>
    <w:rsid w:val="00FB6B02"/>
    <w:rsid w:val="00FC6C82"/>
    <w:rsid w:val="00FD0317"/>
    <w:rsid w:val="00FD2CD5"/>
    <w:rsid w:val="00FE1F95"/>
    <w:rsid w:val="00FE79EC"/>
    <w:rsid w:val="00FF38D7"/>
    <w:rsid w:val="00FF741A"/>
    <w:rsid w:val="45CB3425"/>
    <w:rsid w:val="5FD51A33"/>
    <w:rsid w:val="75DD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FBEFA0"/>
  <w15:docId w15:val="{F638E364-03E9-41F4-B1D9-26116C3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nhideWhenUsed/>
    <w:qFormat/>
    <w:rPr>
      <w:rFonts w:asciiTheme="majorHAnsi" w:eastAsia="黑体" w:hAnsiTheme="majorHAnsi" w:cstheme="majorBidi"/>
      <w:sz w:val="20"/>
      <w:szCs w:val="20"/>
    </w:rPr>
  </w:style>
  <w:style w:type="paragraph" w:styleId="a5">
    <w:name w:val="annotation text"/>
    <w:basedOn w:val="a0"/>
    <w:link w:val="a6"/>
    <w:qFormat/>
    <w:pPr>
      <w:jc w:val="left"/>
    </w:pPr>
    <w:rPr>
      <w:lang w:val="zh-CN"/>
    </w:rPr>
  </w:style>
  <w:style w:type="paragraph" w:styleId="a7">
    <w:name w:val="Body Text"/>
    <w:basedOn w:val="a0"/>
    <w:rPr>
      <w:sz w:val="28"/>
    </w:rPr>
  </w:style>
  <w:style w:type="paragraph" w:styleId="a8">
    <w:name w:val="Date"/>
    <w:basedOn w:val="a0"/>
    <w:next w:val="a0"/>
    <w:link w:val="a9"/>
    <w:qFormat/>
    <w:pPr>
      <w:ind w:leftChars="2500" w:left="100"/>
    </w:pPr>
    <w:rPr>
      <w:lang w:val="zh-CN"/>
    </w:rPr>
  </w:style>
  <w:style w:type="paragraph" w:styleId="aa">
    <w:name w:val="Balloon Text"/>
    <w:basedOn w:val="a0"/>
    <w:link w:val="ab"/>
    <w:rPr>
      <w:sz w:val="18"/>
      <w:szCs w:val="18"/>
      <w:lang w:val="zh-CN"/>
    </w:rPr>
  </w:style>
  <w:style w:type="paragraph" w:styleId="ac">
    <w:name w:val="footer"/>
    <w:basedOn w:val="a0"/>
    <w:link w:val="ad"/>
    <w:uiPriority w:val="99"/>
    <w:qFormat/>
    <w:pPr>
      <w:tabs>
        <w:tab w:val="center" w:pos="4153"/>
        <w:tab w:val="right" w:pos="8306"/>
      </w:tabs>
      <w:snapToGrid w:val="0"/>
      <w:jc w:val="left"/>
    </w:pPr>
    <w:rPr>
      <w:sz w:val="18"/>
      <w:szCs w:val="18"/>
      <w:lang w:val="zh-CN"/>
    </w:rPr>
  </w:style>
  <w:style w:type="paragraph" w:styleId="ae">
    <w:name w:val="header"/>
    <w:basedOn w:val="a0"/>
    <w:link w:val="af"/>
    <w:qFormat/>
    <w:pPr>
      <w:pBdr>
        <w:bottom w:val="single" w:sz="6" w:space="1" w:color="auto"/>
      </w:pBdr>
      <w:tabs>
        <w:tab w:val="center" w:pos="4153"/>
        <w:tab w:val="right" w:pos="8306"/>
      </w:tabs>
      <w:snapToGrid w:val="0"/>
      <w:jc w:val="center"/>
    </w:pPr>
    <w:rPr>
      <w:sz w:val="18"/>
      <w:szCs w:val="18"/>
      <w:lang w:val="zh-CN"/>
    </w:rPr>
  </w:style>
  <w:style w:type="paragraph" w:styleId="af0">
    <w:name w:val="annotation subject"/>
    <w:basedOn w:val="a5"/>
    <w:next w:val="a5"/>
    <w:link w:val="af1"/>
    <w:qFormat/>
    <w:rPr>
      <w:b/>
      <w:bCs/>
    </w:rPr>
  </w:style>
  <w:style w:type="table" w:styleId="a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qFormat/>
    <w:rPr>
      <w:sz w:val="21"/>
      <w:szCs w:val="21"/>
    </w:rPr>
  </w:style>
  <w:style w:type="paragraph" w:customStyle="1" w:styleId="af4">
    <w:name w:val="一级"/>
    <w:basedOn w:val="1"/>
    <w:qFormat/>
    <w:pPr>
      <w:tabs>
        <w:tab w:val="center" w:pos="4153"/>
      </w:tabs>
      <w:adjustRightInd w:val="0"/>
      <w:snapToGrid w:val="0"/>
      <w:spacing w:before="0" w:after="0" w:line="240" w:lineRule="auto"/>
      <w:jc w:val="center"/>
      <w:outlineLvl w:val="9"/>
    </w:pPr>
    <w:rPr>
      <w:rFonts w:ascii="宋体" w:hAnsi="宋体"/>
      <w:bCs w:val="0"/>
      <w:kern w:val="2"/>
    </w:rPr>
  </w:style>
  <w:style w:type="paragraph" w:customStyle="1" w:styleId="a">
    <w:name w:val="二级"/>
    <w:basedOn w:val="a0"/>
    <w:next w:val="a0"/>
    <w:qFormat/>
    <w:pPr>
      <w:numPr>
        <w:numId w:val="1"/>
      </w:numPr>
      <w:spacing w:beforeLines="100" w:before="312" w:line="360" w:lineRule="auto"/>
      <w:jc w:val="left"/>
      <w:outlineLvl w:val="0"/>
    </w:pPr>
    <w:rPr>
      <w:rFonts w:ascii="宋体" w:hAnsi="宋体"/>
      <w:b/>
      <w:bCs/>
      <w:color w:val="000000"/>
      <w:kern w:val="0"/>
      <w:sz w:val="24"/>
      <w:szCs w:val="30"/>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character" w:customStyle="1" w:styleId="ab">
    <w:name w:val="批注框文本 字符"/>
    <w:link w:val="aa"/>
    <w:qFormat/>
    <w:rPr>
      <w:kern w:val="2"/>
      <w:sz w:val="18"/>
      <w:szCs w:val="18"/>
    </w:rPr>
  </w:style>
  <w:style w:type="character" w:customStyle="1" w:styleId="a6">
    <w:name w:val="批注文字 字符"/>
    <w:link w:val="a5"/>
    <w:rPr>
      <w:kern w:val="2"/>
      <w:sz w:val="21"/>
      <w:szCs w:val="24"/>
    </w:rPr>
  </w:style>
  <w:style w:type="character" w:customStyle="1" w:styleId="af1">
    <w:name w:val="批注主题 字符"/>
    <w:link w:val="af0"/>
    <w:rPr>
      <w:b/>
      <w:bCs/>
      <w:kern w:val="2"/>
      <w:sz w:val="21"/>
      <w:szCs w:val="24"/>
    </w:rPr>
  </w:style>
  <w:style w:type="character" w:customStyle="1" w:styleId="a9">
    <w:name w:val="日期 字符"/>
    <w:link w:val="a8"/>
    <w:qFormat/>
    <w:rPr>
      <w:kern w:val="2"/>
      <w:sz w:val="21"/>
      <w:szCs w:val="24"/>
    </w:rPr>
  </w:style>
  <w:style w:type="paragraph" w:styleId="af5">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B354A38-306D-461D-AA5D-196A04D47A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1121</Words>
  <Characters>6391</Characters>
  <Application>Microsoft Office Word</Application>
  <DocSecurity>0</DocSecurity>
  <Lines>53</Lines>
  <Paragraphs>14</Paragraphs>
  <ScaleCrop>false</ScaleCrop>
  <Company>nj</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信息管理系关于研究生奖学金评选工作的暂行规定</dc:title>
  <dc:subject/>
  <dc:creator>d</dc:creator>
  <cp:keywords/>
  <dc:description/>
  <cp:lastModifiedBy>user</cp:lastModifiedBy>
  <cp:revision>12</cp:revision>
  <cp:lastPrinted>2021-09-22T06:54:00Z</cp:lastPrinted>
  <dcterms:created xsi:type="dcterms:W3CDTF">2025-03-11T03:05:00Z</dcterms:created>
  <dcterms:modified xsi:type="dcterms:W3CDTF">2025-08-20T07:34:00Z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